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BC6C" w14:textId="77777777" w:rsidR="0017129B" w:rsidRPr="0017129B" w:rsidRDefault="0017129B">
      <w:pPr>
        <w:rPr>
          <w:sz w:val="20"/>
          <w:szCs w:val="20"/>
        </w:rPr>
      </w:pPr>
    </w:p>
    <w:tbl>
      <w:tblPr>
        <w:tblW w:w="10890"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3510"/>
        <w:gridCol w:w="2070"/>
        <w:gridCol w:w="3330"/>
      </w:tblGrid>
      <w:tr w:rsidR="00B93946" w:rsidRPr="0023103D" w14:paraId="55F45B74" w14:textId="77777777" w:rsidTr="00576DF8">
        <w:trPr>
          <w:trHeight w:val="215"/>
          <w:tblHeader/>
        </w:trPr>
        <w:tc>
          <w:tcPr>
            <w:tcW w:w="1980" w:type="dxa"/>
            <w:tcBorders>
              <w:top w:val="single" w:sz="4" w:space="0" w:color="auto"/>
              <w:left w:val="single" w:sz="2" w:space="0" w:color="auto"/>
              <w:bottom w:val="single" w:sz="2" w:space="0" w:color="auto"/>
              <w:right w:val="single" w:sz="2" w:space="0" w:color="auto"/>
            </w:tcBorders>
            <w:shd w:val="clear" w:color="auto" w:fill="auto"/>
            <w:vAlign w:val="center"/>
          </w:tcPr>
          <w:p w14:paraId="3F937B04" w14:textId="03B6D635" w:rsidR="00B93946" w:rsidRPr="00576DF8" w:rsidRDefault="00B93946" w:rsidP="004720B5">
            <w:pPr>
              <w:jc w:val="right"/>
              <w:rPr>
                <w:rFonts w:ascii="Arial" w:hAnsi="Arial" w:cs="Arial"/>
                <w:sz w:val="20"/>
                <w:szCs w:val="20"/>
              </w:rPr>
            </w:pPr>
            <w:r w:rsidRPr="00576DF8">
              <w:rPr>
                <w:rFonts w:ascii="Arial" w:hAnsi="Arial" w:cs="Arial"/>
                <w:b/>
                <w:sz w:val="20"/>
                <w:szCs w:val="20"/>
              </w:rPr>
              <w:t>County Name:</w:t>
            </w:r>
          </w:p>
        </w:tc>
        <w:tc>
          <w:tcPr>
            <w:tcW w:w="3510" w:type="dxa"/>
            <w:tcBorders>
              <w:top w:val="single" w:sz="4" w:space="0" w:color="auto"/>
              <w:left w:val="single" w:sz="2" w:space="0" w:color="auto"/>
              <w:bottom w:val="single" w:sz="2" w:space="0" w:color="auto"/>
              <w:right w:val="single" w:sz="2" w:space="0" w:color="auto"/>
            </w:tcBorders>
          </w:tcPr>
          <w:p w14:paraId="17E32CC9" w14:textId="1DE01D40" w:rsidR="00B93946" w:rsidRPr="00576DF8" w:rsidRDefault="00D35189" w:rsidP="00B93946">
            <w:pPr>
              <w:rPr>
                <w:rFonts w:ascii="Arial" w:hAnsi="Arial" w:cs="Arial"/>
                <w:bCs/>
                <w:sz w:val="18"/>
                <w:szCs w:val="18"/>
              </w:rPr>
            </w:pPr>
            <w:r>
              <w:rPr>
                <w:rFonts w:ascii="Arial" w:hAnsi="Arial" w:cs="Arial"/>
                <w:bCs/>
                <w:sz w:val="18"/>
                <w:szCs w:val="18"/>
              </w:rPr>
              <w:t>Garden</w:t>
            </w:r>
            <w:r w:rsidR="00BF4F6D">
              <w:rPr>
                <w:rFonts w:ascii="Arial" w:hAnsi="Arial" w:cs="Arial"/>
                <w:bCs/>
                <w:sz w:val="18"/>
                <w:szCs w:val="18"/>
              </w:rPr>
              <w:t xml:space="preserve"> County</w:t>
            </w:r>
          </w:p>
        </w:tc>
        <w:tc>
          <w:tcPr>
            <w:tcW w:w="2070" w:type="dxa"/>
            <w:tcBorders>
              <w:top w:val="single" w:sz="4" w:space="0" w:color="auto"/>
              <w:left w:val="single" w:sz="2" w:space="0" w:color="auto"/>
              <w:bottom w:val="single" w:sz="2" w:space="0" w:color="auto"/>
              <w:right w:val="single" w:sz="2" w:space="0" w:color="auto"/>
            </w:tcBorders>
            <w:shd w:val="clear" w:color="auto" w:fill="auto"/>
            <w:vAlign w:val="center"/>
          </w:tcPr>
          <w:p w14:paraId="0139D6D1" w14:textId="31CE6DD8" w:rsidR="00B93946" w:rsidRPr="00576DF8" w:rsidRDefault="00B93946" w:rsidP="004720B5">
            <w:pPr>
              <w:jc w:val="right"/>
              <w:rPr>
                <w:rFonts w:ascii="Arial" w:hAnsi="Arial" w:cs="Arial"/>
                <w:b/>
                <w:sz w:val="20"/>
                <w:szCs w:val="20"/>
              </w:rPr>
            </w:pPr>
            <w:r w:rsidRPr="00576DF8">
              <w:rPr>
                <w:rFonts w:ascii="Arial" w:hAnsi="Arial" w:cs="Arial"/>
                <w:b/>
                <w:sz w:val="20"/>
                <w:szCs w:val="20"/>
              </w:rPr>
              <w:t>Employee Name:</w:t>
            </w:r>
          </w:p>
        </w:tc>
        <w:tc>
          <w:tcPr>
            <w:tcW w:w="3330" w:type="dxa"/>
            <w:tcBorders>
              <w:top w:val="single" w:sz="2" w:space="0" w:color="auto"/>
              <w:left w:val="single" w:sz="2" w:space="0" w:color="auto"/>
              <w:bottom w:val="single" w:sz="2" w:space="0" w:color="auto"/>
              <w:right w:val="single" w:sz="2" w:space="0" w:color="auto"/>
            </w:tcBorders>
            <w:shd w:val="clear" w:color="auto" w:fill="auto"/>
          </w:tcPr>
          <w:p w14:paraId="22F2C175" w14:textId="0EA9B409" w:rsidR="00B93946" w:rsidRPr="00576DF8" w:rsidRDefault="00576DF8" w:rsidP="00B93946">
            <w:pPr>
              <w:rPr>
                <w:rFonts w:ascii="Arial" w:hAnsi="Arial" w:cs="Arial"/>
                <w:bCs/>
                <w:sz w:val="18"/>
                <w:szCs w:val="18"/>
              </w:rPr>
            </w:pPr>
            <w:r w:rsidRPr="00576DF8">
              <w:rPr>
                <w:rFonts w:ascii="Arial" w:hAnsi="Arial" w:cs="Arial"/>
                <w:bCs/>
                <w:sz w:val="18"/>
                <w:szCs w:val="18"/>
              </w:rPr>
              <w:t>Ag Agent</w:t>
            </w:r>
          </w:p>
        </w:tc>
      </w:tr>
      <w:tr w:rsidR="00B93946" w:rsidRPr="0023103D" w14:paraId="27CA9488" w14:textId="77777777" w:rsidTr="00B93946">
        <w:trPr>
          <w:tblHeader/>
        </w:trPr>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1A654E17" w14:textId="47686C39" w:rsidR="00B93946" w:rsidRPr="00576DF8" w:rsidRDefault="00576DF8" w:rsidP="004720B5">
            <w:pPr>
              <w:jc w:val="right"/>
              <w:rPr>
                <w:rFonts w:ascii="Arial" w:hAnsi="Arial" w:cs="Arial"/>
                <w:sz w:val="20"/>
                <w:szCs w:val="20"/>
              </w:rPr>
            </w:pPr>
            <w:r>
              <w:rPr>
                <w:rFonts w:ascii="Arial" w:hAnsi="Arial" w:cs="Arial"/>
                <w:b/>
                <w:sz w:val="20"/>
                <w:szCs w:val="20"/>
              </w:rPr>
              <w:t>Year(s)</w:t>
            </w:r>
            <w:r w:rsidR="00455762" w:rsidRPr="00576DF8">
              <w:rPr>
                <w:rFonts w:ascii="Arial" w:hAnsi="Arial" w:cs="Arial"/>
                <w:b/>
                <w:sz w:val="20"/>
                <w:szCs w:val="20"/>
              </w:rPr>
              <w:t>:</w:t>
            </w:r>
          </w:p>
        </w:tc>
        <w:tc>
          <w:tcPr>
            <w:tcW w:w="3510" w:type="dxa"/>
            <w:tcBorders>
              <w:top w:val="single" w:sz="2" w:space="0" w:color="auto"/>
              <w:left w:val="single" w:sz="2" w:space="0" w:color="auto"/>
              <w:bottom w:val="single" w:sz="2" w:space="0" w:color="auto"/>
              <w:right w:val="single" w:sz="2" w:space="0" w:color="auto"/>
            </w:tcBorders>
          </w:tcPr>
          <w:p w14:paraId="3B719B87" w14:textId="5619D30C" w:rsidR="00B93946" w:rsidRPr="00576DF8" w:rsidRDefault="00576DF8" w:rsidP="00B93946">
            <w:pPr>
              <w:rPr>
                <w:rFonts w:ascii="Arial" w:hAnsi="Arial" w:cs="Arial"/>
                <w:bCs/>
                <w:sz w:val="18"/>
                <w:szCs w:val="18"/>
              </w:rPr>
            </w:pPr>
            <w:r w:rsidRPr="00576DF8">
              <w:rPr>
                <w:rFonts w:ascii="Arial" w:hAnsi="Arial" w:cs="Arial"/>
                <w:bCs/>
                <w:sz w:val="18"/>
                <w:szCs w:val="18"/>
              </w:rPr>
              <w:t>2021-2024</w:t>
            </w: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10685559" w14:textId="77777777" w:rsidR="00B93946" w:rsidRPr="00576DF8" w:rsidRDefault="00B93946" w:rsidP="004720B5">
            <w:pPr>
              <w:jc w:val="right"/>
              <w:rPr>
                <w:rFonts w:ascii="Arial" w:hAnsi="Arial" w:cs="Arial"/>
                <w:b/>
                <w:sz w:val="20"/>
                <w:szCs w:val="20"/>
              </w:rPr>
            </w:pPr>
            <w:r w:rsidRPr="00576DF8">
              <w:rPr>
                <w:rFonts w:ascii="Arial" w:hAnsi="Arial" w:cs="Arial"/>
                <w:b/>
                <w:sz w:val="20"/>
                <w:szCs w:val="20"/>
              </w:rPr>
              <w:t>Core Program Area:</w:t>
            </w:r>
          </w:p>
        </w:tc>
        <w:tc>
          <w:tcPr>
            <w:tcW w:w="3330" w:type="dxa"/>
            <w:tcBorders>
              <w:top w:val="single" w:sz="2" w:space="0" w:color="auto"/>
              <w:left w:val="single" w:sz="2" w:space="0" w:color="auto"/>
              <w:bottom w:val="single" w:sz="2" w:space="0" w:color="auto"/>
              <w:right w:val="single" w:sz="2" w:space="0" w:color="auto"/>
            </w:tcBorders>
            <w:shd w:val="clear" w:color="auto" w:fill="auto"/>
          </w:tcPr>
          <w:p w14:paraId="0D9EFFDE" w14:textId="66187C6E" w:rsidR="00B93946" w:rsidRPr="00576DF8" w:rsidRDefault="00576DF8" w:rsidP="00B93946">
            <w:pPr>
              <w:rPr>
                <w:rFonts w:ascii="Arial" w:hAnsi="Arial" w:cs="Arial"/>
                <w:bCs/>
                <w:sz w:val="18"/>
                <w:szCs w:val="18"/>
              </w:rPr>
            </w:pPr>
            <w:r w:rsidRPr="00576DF8">
              <w:rPr>
                <w:rFonts w:ascii="Arial" w:hAnsi="Arial" w:cs="Arial"/>
                <w:bCs/>
                <w:sz w:val="18"/>
                <w:szCs w:val="18"/>
              </w:rPr>
              <w:t>Ag &amp; Natural Resources</w:t>
            </w:r>
          </w:p>
        </w:tc>
      </w:tr>
    </w:tbl>
    <w:p w14:paraId="7E2A8093" w14:textId="77777777" w:rsidR="00B93946" w:rsidRPr="0017129B" w:rsidRDefault="00B93946">
      <w:pPr>
        <w:rPr>
          <w:rFonts w:ascii="Arial" w:hAnsi="Arial" w:cs="Arial"/>
          <w:sz w:val="16"/>
          <w:szCs w:val="16"/>
        </w:rPr>
      </w:pPr>
    </w:p>
    <w:tbl>
      <w:tblPr>
        <w:tblW w:w="10944"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944"/>
      </w:tblGrid>
      <w:tr w:rsidR="00962770" w:rsidRPr="0023103D" w14:paraId="0B90D5F0" w14:textId="77777777" w:rsidTr="008E252B">
        <w:trPr>
          <w:trHeight w:val="20"/>
          <w:tblHeader/>
        </w:trPr>
        <w:tc>
          <w:tcPr>
            <w:tcW w:w="10944" w:type="dxa"/>
            <w:tcBorders>
              <w:top w:val="single" w:sz="2" w:space="0" w:color="5D1E08"/>
              <w:left w:val="single" w:sz="2" w:space="0" w:color="5D1E08"/>
              <w:bottom w:val="single" w:sz="2" w:space="0" w:color="auto"/>
              <w:right w:val="single" w:sz="2" w:space="0" w:color="5D1E08"/>
            </w:tcBorders>
            <w:shd w:val="clear" w:color="auto" w:fill="C00000"/>
          </w:tcPr>
          <w:p w14:paraId="008864D4" w14:textId="61863220" w:rsidR="00962770" w:rsidRPr="0023103D" w:rsidRDefault="00456539" w:rsidP="009A5C0F">
            <w:pPr>
              <w:tabs>
                <w:tab w:val="right" w:pos="9939"/>
              </w:tabs>
              <w:rPr>
                <w:rFonts w:ascii="Arial" w:hAnsi="Arial" w:cs="Arial"/>
                <w:b/>
                <w:color w:val="FFFFFF" w:themeColor="background1"/>
                <w:sz w:val="18"/>
                <w:szCs w:val="18"/>
              </w:rPr>
            </w:pPr>
            <w:r w:rsidRPr="00576DF8">
              <w:rPr>
                <w:rFonts w:ascii="Arial" w:hAnsi="Arial" w:cs="Arial"/>
                <w:b/>
                <w:color w:val="FFFFFF" w:themeColor="background1"/>
                <w:sz w:val="22"/>
                <w:szCs w:val="22"/>
              </w:rPr>
              <w:t>PROGRAM</w:t>
            </w:r>
            <w:r w:rsidR="004A197A" w:rsidRPr="00576DF8">
              <w:rPr>
                <w:rFonts w:ascii="Arial" w:hAnsi="Arial" w:cs="Arial"/>
                <w:b/>
                <w:color w:val="FFFFFF" w:themeColor="background1"/>
                <w:sz w:val="22"/>
                <w:szCs w:val="22"/>
              </w:rPr>
              <w:t xml:space="preserve"> NAME</w:t>
            </w:r>
          </w:p>
        </w:tc>
      </w:tr>
      <w:tr w:rsidR="00962770" w:rsidRPr="0023103D" w14:paraId="20284B88" w14:textId="77777777" w:rsidTr="00072491">
        <w:tblPrEx>
          <w:tblLook w:val="01E0" w:firstRow="1" w:lastRow="1" w:firstColumn="1" w:lastColumn="1" w:noHBand="0" w:noVBand="0"/>
        </w:tblPrEx>
        <w:trPr>
          <w:trHeight w:val="20"/>
        </w:trPr>
        <w:tc>
          <w:tcPr>
            <w:tcW w:w="10944" w:type="dxa"/>
            <w:tcBorders>
              <w:top w:val="single" w:sz="2" w:space="0" w:color="auto"/>
              <w:left w:val="single" w:sz="2" w:space="0" w:color="auto"/>
              <w:bottom w:val="single" w:sz="2" w:space="0" w:color="auto"/>
              <w:right w:val="single" w:sz="2" w:space="0" w:color="auto"/>
            </w:tcBorders>
            <w:shd w:val="clear" w:color="auto" w:fill="auto"/>
          </w:tcPr>
          <w:p w14:paraId="4E6BFF27" w14:textId="69E1A463" w:rsidR="00962770" w:rsidRPr="0023103D" w:rsidRDefault="00A41E84" w:rsidP="00B93946">
            <w:pPr>
              <w:rPr>
                <w:rFonts w:ascii="Arial" w:hAnsi="Arial" w:cs="Arial"/>
                <w:sz w:val="18"/>
                <w:szCs w:val="18"/>
              </w:rPr>
            </w:pPr>
            <w:r>
              <w:rPr>
                <w:rFonts w:ascii="Arial" w:hAnsi="Arial" w:cs="Arial"/>
                <w:color w:val="000000"/>
                <w:sz w:val="20"/>
                <w:szCs w:val="20"/>
              </w:rPr>
              <w:t>Consumer Horticulture</w:t>
            </w:r>
          </w:p>
        </w:tc>
      </w:tr>
    </w:tbl>
    <w:p w14:paraId="255B457D" w14:textId="77777777" w:rsidR="004A197A" w:rsidRPr="0017129B" w:rsidRDefault="004A197A" w:rsidP="004A197A">
      <w:pPr>
        <w:rPr>
          <w:rFonts w:ascii="Arial" w:hAnsi="Arial" w:cs="Arial"/>
          <w:sz w:val="16"/>
          <w:szCs w:val="16"/>
        </w:rPr>
      </w:pPr>
    </w:p>
    <w:tbl>
      <w:tblPr>
        <w:tblW w:w="10944"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944"/>
      </w:tblGrid>
      <w:tr w:rsidR="004554A5" w:rsidRPr="0023103D" w14:paraId="1AB4E1D2" w14:textId="77777777" w:rsidTr="008E252B">
        <w:trPr>
          <w:trHeight w:val="20"/>
          <w:tblHeader/>
        </w:trPr>
        <w:tc>
          <w:tcPr>
            <w:tcW w:w="10944" w:type="dxa"/>
            <w:tcBorders>
              <w:top w:val="single" w:sz="2" w:space="0" w:color="5D1E08"/>
              <w:left w:val="single" w:sz="2" w:space="0" w:color="5D1E08"/>
              <w:bottom w:val="single" w:sz="2" w:space="0" w:color="auto"/>
              <w:right w:val="single" w:sz="2" w:space="0" w:color="5D1E08"/>
            </w:tcBorders>
            <w:shd w:val="clear" w:color="auto" w:fill="C00000"/>
          </w:tcPr>
          <w:p w14:paraId="5A84260F" w14:textId="17A9E46D" w:rsidR="004554A5" w:rsidRPr="0023103D" w:rsidRDefault="004554A5" w:rsidP="009A5C0F">
            <w:pPr>
              <w:tabs>
                <w:tab w:val="right" w:pos="9939"/>
              </w:tabs>
              <w:rPr>
                <w:rFonts w:ascii="Arial" w:hAnsi="Arial" w:cs="Arial"/>
                <w:b/>
                <w:color w:val="FFFFFF" w:themeColor="background1"/>
                <w:sz w:val="18"/>
                <w:szCs w:val="18"/>
              </w:rPr>
            </w:pPr>
            <w:r w:rsidRPr="00576DF8">
              <w:rPr>
                <w:rFonts w:ascii="Arial" w:hAnsi="Arial" w:cs="Arial"/>
                <w:b/>
                <w:color w:val="FFFFFF" w:themeColor="background1"/>
                <w:sz w:val="22"/>
                <w:szCs w:val="22"/>
              </w:rPr>
              <w:t>SITUATION</w:t>
            </w:r>
            <w:r w:rsidR="003C64B6" w:rsidRPr="00576DF8">
              <w:rPr>
                <w:rFonts w:ascii="Arial" w:hAnsi="Arial" w:cs="Arial"/>
                <w:b/>
                <w:color w:val="FFFFFF" w:themeColor="background1"/>
                <w:sz w:val="22"/>
                <w:szCs w:val="22"/>
              </w:rPr>
              <w:t xml:space="preserve"> STATEMENT</w:t>
            </w:r>
            <w:r w:rsidRPr="00576DF8">
              <w:rPr>
                <w:rFonts w:ascii="Arial" w:hAnsi="Arial" w:cs="Arial"/>
                <w:b/>
                <w:color w:val="FFFFFF" w:themeColor="background1"/>
                <w:sz w:val="22"/>
                <w:szCs w:val="22"/>
              </w:rPr>
              <w:t xml:space="preserve"> </w:t>
            </w:r>
          </w:p>
        </w:tc>
      </w:tr>
      <w:tr w:rsidR="008F4D37" w:rsidRPr="0023103D" w14:paraId="6B4CA634" w14:textId="77777777" w:rsidTr="00072491">
        <w:tblPrEx>
          <w:tblLook w:val="01E0" w:firstRow="1" w:lastRow="1" w:firstColumn="1" w:lastColumn="1" w:noHBand="0" w:noVBand="0"/>
        </w:tblPrEx>
        <w:trPr>
          <w:trHeight w:val="1296"/>
        </w:trPr>
        <w:tc>
          <w:tcPr>
            <w:tcW w:w="10944" w:type="dxa"/>
            <w:tcBorders>
              <w:top w:val="single" w:sz="2" w:space="0" w:color="auto"/>
              <w:left w:val="single" w:sz="2" w:space="0" w:color="auto"/>
              <w:bottom w:val="single" w:sz="2" w:space="0" w:color="auto"/>
              <w:right w:val="single" w:sz="2" w:space="0" w:color="auto"/>
            </w:tcBorders>
            <w:shd w:val="clear" w:color="auto" w:fill="auto"/>
          </w:tcPr>
          <w:p w14:paraId="2D7606B3" w14:textId="0E030F82" w:rsidR="00C73F1E" w:rsidRDefault="00A41E84" w:rsidP="00A41E84">
            <w:pPr>
              <w:spacing w:after="120"/>
              <w:rPr>
                <w:rFonts w:ascii="Arial" w:hAnsi="Arial" w:cs="Arial"/>
                <w:sz w:val="20"/>
                <w:szCs w:val="20"/>
              </w:rPr>
            </w:pPr>
            <w:r w:rsidRPr="00A41E84">
              <w:rPr>
                <w:rFonts w:ascii="Arial" w:hAnsi="Arial" w:cs="Arial"/>
                <w:sz w:val="20"/>
                <w:szCs w:val="20"/>
              </w:rPr>
              <w:t>In 2018 the National Gardening Survey indicated that 77% of American households garden in some way. Other estimates reveal that consumer horticulture and supporting industries contribute nearly $200 billion to the US economy each year and support over 2 million jobs. Recent trends indicate that more and more Americans are growing their own food (35% of households) while interests in ornamentals remains high, particularly in the area of gardening to support pollinators and other ecological uses of plants. American gardens will continue to look to Cooperative Extension for specific answers to their gardening questions. Home horticulture is a key program area with the most extensive agricultural engagement effort</w:t>
            </w:r>
            <w:r>
              <w:rPr>
                <w:rFonts w:ascii="Arial" w:hAnsi="Arial" w:cs="Arial"/>
                <w:sz w:val="20"/>
                <w:szCs w:val="20"/>
              </w:rPr>
              <w:t xml:space="preserve"> </w:t>
            </w:r>
            <w:r w:rsidRPr="00A41E84">
              <w:rPr>
                <w:rFonts w:ascii="Arial" w:hAnsi="Arial" w:cs="Arial"/>
                <w:sz w:val="20"/>
                <w:szCs w:val="20"/>
              </w:rPr>
              <w:t>delivered by the NC Extension Master Gardener program. This train-the-trainer opportunity increases the</w:t>
            </w:r>
            <w:r>
              <w:rPr>
                <w:rFonts w:ascii="Arial" w:hAnsi="Arial" w:cs="Arial"/>
                <w:sz w:val="20"/>
                <w:szCs w:val="20"/>
              </w:rPr>
              <w:t xml:space="preserve"> </w:t>
            </w:r>
            <w:r w:rsidRPr="00A41E84">
              <w:rPr>
                <w:rFonts w:ascii="Arial" w:hAnsi="Arial" w:cs="Arial"/>
                <w:sz w:val="20"/>
                <w:szCs w:val="20"/>
              </w:rPr>
              <w:t>knowledge and skills of participants who then assist county agents in educating the public to decrease the</w:t>
            </w:r>
            <w:r>
              <w:rPr>
                <w:rFonts w:ascii="Arial" w:hAnsi="Arial" w:cs="Arial"/>
                <w:sz w:val="20"/>
                <w:szCs w:val="20"/>
              </w:rPr>
              <w:t xml:space="preserve"> </w:t>
            </w:r>
            <w:r w:rsidRPr="00A41E84">
              <w:rPr>
                <w:rFonts w:ascii="Arial" w:hAnsi="Arial" w:cs="Arial"/>
                <w:sz w:val="20"/>
                <w:szCs w:val="20"/>
              </w:rPr>
              <w:t>misuse of fertilizers, insecticides, and pesticides in gardens, home lawns, and landscapes; increase overall</w:t>
            </w:r>
            <w:r>
              <w:rPr>
                <w:rFonts w:ascii="Arial" w:hAnsi="Arial" w:cs="Arial"/>
                <w:sz w:val="20"/>
                <w:szCs w:val="20"/>
              </w:rPr>
              <w:t xml:space="preserve"> </w:t>
            </w:r>
            <w:r w:rsidRPr="00A41E84">
              <w:rPr>
                <w:rFonts w:ascii="Arial" w:hAnsi="Arial" w:cs="Arial"/>
                <w:sz w:val="20"/>
                <w:szCs w:val="20"/>
              </w:rPr>
              <w:t xml:space="preserve">food production and availability; enhance wildlife habitat; and improve human health and wellbeing. </w:t>
            </w:r>
          </w:p>
          <w:p w14:paraId="56072614" w14:textId="1ABAA7DC" w:rsidR="00A41E84" w:rsidRPr="00A41E84" w:rsidRDefault="00A41E84" w:rsidP="00A41E84">
            <w:pPr>
              <w:spacing w:after="120"/>
              <w:rPr>
                <w:rFonts w:ascii="Arial" w:hAnsi="Arial" w:cs="Arial"/>
                <w:color w:val="000000"/>
                <w:sz w:val="20"/>
                <w:szCs w:val="20"/>
              </w:rPr>
            </w:pPr>
            <w:r>
              <w:rPr>
                <w:rFonts w:ascii="Arial" w:hAnsi="Arial" w:cs="Arial"/>
                <w:sz w:val="20"/>
                <w:szCs w:val="20"/>
              </w:rPr>
              <w:t xml:space="preserve">In </w:t>
            </w:r>
            <w:r w:rsidR="00D35189">
              <w:rPr>
                <w:rFonts w:ascii="Arial" w:hAnsi="Arial" w:cs="Arial"/>
                <w:sz w:val="20"/>
                <w:szCs w:val="20"/>
              </w:rPr>
              <w:t>Garden</w:t>
            </w:r>
            <w:r>
              <w:rPr>
                <w:rFonts w:ascii="Arial" w:hAnsi="Arial" w:cs="Arial"/>
                <w:sz w:val="20"/>
                <w:szCs w:val="20"/>
              </w:rPr>
              <w:t xml:space="preserve"> </w:t>
            </w:r>
            <w:r w:rsidR="00D35189">
              <w:rPr>
                <w:rFonts w:ascii="Arial" w:hAnsi="Arial" w:cs="Arial"/>
                <w:sz w:val="20"/>
                <w:szCs w:val="20"/>
              </w:rPr>
              <w:t>C</w:t>
            </w:r>
            <w:r>
              <w:rPr>
                <w:rFonts w:ascii="Arial" w:hAnsi="Arial" w:cs="Arial"/>
                <w:sz w:val="20"/>
                <w:szCs w:val="20"/>
              </w:rPr>
              <w:t>ounty</w:t>
            </w:r>
            <w:r w:rsidR="00941186">
              <w:rPr>
                <w:rFonts w:ascii="Arial" w:hAnsi="Arial" w:cs="Arial"/>
                <w:sz w:val="20"/>
                <w:szCs w:val="20"/>
              </w:rPr>
              <w:t>,</w:t>
            </w:r>
            <w:r>
              <w:rPr>
                <w:rFonts w:ascii="Arial" w:hAnsi="Arial" w:cs="Arial"/>
                <w:sz w:val="20"/>
                <w:szCs w:val="20"/>
              </w:rPr>
              <w:t xml:space="preserve"> </w:t>
            </w:r>
            <w:r w:rsidR="00941186">
              <w:rPr>
                <w:rFonts w:ascii="Arial" w:hAnsi="Arial" w:cs="Arial"/>
                <w:sz w:val="20"/>
                <w:szCs w:val="20"/>
              </w:rPr>
              <w:t xml:space="preserve">a recent needs assessment survey </w:t>
            </w:r>
            <w:r w:rsidR="00FA2DF3">
              <w:rPr>
                <w:rFonts w:ascii="Arial" w:hAnsi="Arial" w:cs="Arial"/>
                <w:sz w:val="20"/>
                <w:szCs w:val="20"/>
              </w:rPr>
              <w:t>revealed</w:t>
            </w:r>
            <w:r w:rsidR="00941186">
              <w:rPr>
                <w:rFonts w:ascii="Arial" w:hAnsi="Arial" w:cs="Arial"/>
                <w:sz w:val="20"/>
                <w:szCs w:val="20"/>
              </w:rPr>
              <w:t xml:space="preserve"> that 72% of respondents indicated educational programming in consumer horticulture was a very important for Extension to deliver. </w:t>
            </w:r>
            <w:r w:rsidR="00D35189">
              <w:rPr>
                <w:rFonts w:ascii="Arial" w:hAnsi="Arial" w:cs="Arial"/>
                <w:sz w:val="20"/>
                <w:szCs w:val="20"/>
              </w:rPr>
              <w:t>Garden C</w:t>
            </w:r>
            <w:r w:rsidR="00941186">
              <w:rPr>
                <w:rFonts w:ascii="Arial" w:hAnsi="Arial" w:cs="Arial"/>
                <w:sz w:val="20"/>
                <w:szCs w:val="20"/>
              </w:rPr>
              <w:t xml:space="preserve">ounty has had an increase in levels of concern regarding pesticide safety among residents. There have also been new plant diseases introduced to shrubs growing in home landscapes within the county in the past 2 years. Cooperative Extension has experienced an increase in the number of calls inquiring about how to establish community gardens. </w:t>
            </w:r>
          </w:p>
        </w:tc>
      </w:tr>
    </w:tbl>
    <w:p w14:paraId="52A35719" w14:textId="77777777" w:rsidR="004A197A" w:rsidRPr="0017129B" w:rsidRDefault="004A197A" w:rsidP="004A197A">
      <w:pPr>
        <w:rPr>
          <w:rFonts w:ascii="Arial" w:hAnsi="Arial" w:cs="Arial"/>
          <w:sz w:val="16"/>
          <w:szCs w:val="16"/>
        </w:rPr>
      </w:pPr>
    </w:p>
    <w:tbl>
      <w:tblPr>
        <w:tblW w:w="10944"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944"/>
      </w:tblGrid>
      <w:tr w:rsidR="004A197A" w:rsidRPr="0023103D" w14:paraId="4AE84365" w14:textId="77777777" w:rsidTr="008E252B">
        <w:trPr>
          <w:trHeight w:val="20"/>
          <w:tblHeader/>
        </w:trPr>
        <w:tc>
          <w:tcPr>
            <w:tcW w:w="10944" w:type="dxa"/>
            <w:tcBorders>
              <w:top w:val="single" w:sz="2" w:space="0" w:color="5D1E08"/>
              <w:left w:val="single" w:sz="2" w:space="0" w:color="5D1E08"/>
              <w:bottom w:val="single" w:sz="2" w:space="0" w:color="auto"/>
              <w:right w:val="single" w:sz="2" w:space="0" w:color="5D1E08"/>
            </w:tcBorders>
            <w:shd w:val="clear" w:color="auto" w:fill="C00000"/>
          </w:tcPr>
          <w:p w14:paraId="5F513EEF" w14:textId="496C58F5" w:rsidR="004A197A" w:rsidRPr="0023103D" w:rsidRDefault="00C73F1E" w:rsidP="00BB6AAC">
            <w:pPr>
              <w:tabs>
                <w:tab w:val="right" w:pos="9939"/>
              </w:tabs>
              <w:rPr>
                <w:rFonts w:ascii="Arial" w:hAnsi="Arial" w:cs="Arial"/>
                <w:b/>
                <w:color w:val="FFFFFF" w:themeColor="background1"/>
                <w:sz w:val="18"/>
                <w:szCs w:val="18"/>
              </w:rPr>
            </w:pPr>
            <w:r w:rsidRPr="002662EF">
              <w:rPr>
                <w:rFonts w:ascii="Arial" w:hAnsi="Arial" w:cs="Arial"/>
                <w:b/>
                <w:color w:val="FFFFFF" w:themeColor="background1"/>
                <w:sz w:val="22"/>
                <w:szCs w:val="22"/>
              </w:rPr>
              <w:t xml:space="preserve">STATEWIDE PROGRAM </w:t>
            </w:r>
            <w:r w:rsidR="004A197A" w:rsidRPr="002662EF">
              <w:rPr>
                <w:rFonts w:ascii="Arial" w:hAnsi="Arial" w:cs="Arial"/>
                <w:b/>
                <w:color w:val="FFFFFF" w:themeColor="background1"/>
                <w:sz w:val="22"/>
                <w:szCs w:val="22"/>
              </w:rPr>
              <w:t>GOAL</w:t>
            </w:r>
          </w:p>
        </w:tc>
      </w:tr>
      <w:tr w:rsidR="004A197A" w:rsidRPr="0023103D" w14:paraId="63A9AD04" w14:textId="77777777" w:rsidTr="0017129B">
        <w:tblPrEx>
          <w:tblLook w:val="01E0" w:firstRow="1" w:lastRow="1" w:firstColumn="1" w:lastColumn="1" w:noHBand="0" w:noVBand="0"/>
        </w:tblPrEx>
        <w:trPr>
          <w:trHeight w:val="805"/>
        </w:trPr>
        <w:tc>
          <w:tcPr>
            <w:tcW w:w="10944" w:type="dxa"/>
            <w:tcBorders>
              <w:top w:val="single" w:sz="2" w:space="0" w:color="auto"/>
              <w:left w:val="single" w:sz="2" w:space="0" w:color="auto"/>
              <w:bottom w:val="single" w:sz="2" w:space="0" w:color="auto"/>
              <w:right w:val="single" w:sz="2" w:space="0" w:color="auto"/>
            </w:tcBorders>
            <w:shd w:val="clear" w:color="auto" w:fill="auto"/>
          </w:tcPr>
          <w:p w14:paraId="7EB104AE" w14:textId="77777777" w:rsidR="00A41E84" w:rsidRPr="00A41E84" w:rsidRDefault="00A41E84" w:rsidP="00A41E84">
            <w:pPr>
              <w:rPr>
                <w:rFonts w:ascii="Arial" w:hAnsi="Arial" w:cs="Arial"/>
                <w:sz w:val="20"/>
                <w:szCs w:val="20"/>
              </w:rPr>
            </w:pPr>
            <w:r w:rsidRPr="00A41E84">
              <w:rPr>
                <w:rFonts w:ascii="Arial" w:hAnsi="Arial" w:cs="Arial"/>
                <w:sz w:val="20"/>
                <w:szCs w:val="20"/>
              </w:rPr>
              <w:t>Increase profitability and efficiency across all areas of the horticulture industry through adoption of recommended Best Management Practices (BMPs).</w:t>
            </w:r>
          </w:p>
          <w:p w14:paraId="4B6E5B19" w14:textId="3DFBC493" w:rsidR="004A197A" w:rsidRPr="00C73F1E" w:rsidRDefault="004A197A" w:rsidP="00BB6AAC">
            <w:pPr>
              <w:rPr>
                <w:sz w:val="20"/>
                <w:szCs w:val="20"/>
              </w:rPr>
            </w:pPr>
          </w:p>
        </w:tc>
      </w:tr>
    </w:tbl>
    <w:p w14:paraId="5AEBCE49" w14:textId="77777777" w:rsidR="00456539" w:rsidRPr="0017129B" w:rsidRDefault="00456539" w:rsidP="00456539">
      <w:pPr>
        <w:rPr>
          <w:rFonts w:ascii="Arial" w:hAnsi="Arial" w:cs="Arial"/>
          <w:sz w:val="16"/>
          <w:szCs w:val="16"/>
        </w:rPr>
      </w:pPr>
    </w:p>
    <w:tbl>
      <w:tblPr>
        <w:tblW w:w="10944"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472"/>
        <w:gridCol w:w="5472"/>
      </w:tblGrid>
      <w:tr w:rsidR="00370F0E" w:rsidRPr="0023103D" w14:paraId="279C7398" w14:textId="77777777" w:rsidTr="002662EF">
        <w:trPr>
          <w:trHeight w:val="20"/>
          <w:tblHeader/>
        </w:trPr>
        <w:tc>
          <w:tcPr>
            <w:tcW w:w="5472" w:type="dxa"/>
            <w:tcBorders>
              <w:top w:val="single" w:sz="2" w:space="0" w:color="5D1E08"/>
              <w:left w:val="single" w:sz="2" w:space="0" w:color="5D1E08"/>
              <w:bottom w:val="single" w:sz="2" w:space="0" w:color="auto"/>
              <w:right w:val="single" w:sz="4" w:space="0" w:color="FFFFFF" w:themeColor="background1"/>
            </w:tcBorders>
            <w:shd w:val="clear" w:color="auto" w:fill="C00000"/>
          </w:tcPr>
          <w:p w14:paraId="3C9F7B1D" w14:textId="77777777" w:rsidR="00370F0E" w:rsidRPr="002662EF" w:rsidRDefault="00370F0E" w:rsidP="005B17C4">
            <w:pPr>
              <w:tabs>
                <w:tab w:val="right" w:pos="9939"/>
              </w:tabs>
              <w:rPr>
                <w:rFonts w:ascii="Arial" w:hAnsi="Arial" w:cs="Arial"/>
                <w:b/>
                <w:color w:val="FFFFFF" w:themeColor="background1"/>
                <w:sz w:val="22"/>
                <w:szCs w:val="22"/>
              </w:rPr>
            </w:pPr>
            <w:r w:rsidRPr="002662EF">
              <w:rPr>
                <w:rFonts w:ascii="Arial" w:hAnsi="Arial" w:cs="Arial"/>
                <w:b/>
                <w:color w:val="FFFFFF" w:themeColor="background1"/>
                <w:sz w:val="22"/>
                <w:szCs w:val="22"/>
              </w:rPr>
              <w:t xml:space="preserve">TARGET AUDIENCE(S) </w:t>
            </w:r>
          </w:p>
        </w:tc>
        <w:tc>
          <w:tcPr>
            <w:tcW w:w="5472" w:type="dxa"/>
            <w:tcBorders>
              <w:top w:val="single" w:sz="2" w:space="0" w:color="5D1E08"/>
              <w:left w:val="single" w:sz="4" w:space="0" w:color="FFFFFF" w:themeColor="background1"/>
              <w:bottom w:val="single" w:sz="2" w:space="0" w:color="auto"/>
              <w:right w:val="single" w:sz="2" w:space="0" w:color="5D1E08"/>
            </w:tcBorders>
            <w:shd w:val="clear" w:color="auto" w:fill="C00000"/>
          </w:tcPr>
          <w:p w14:paraId="2355A4B5" w14:textId="5C066809" w:rsidR="00370F0E" w:rsidRPr="002662EF" w:rsidRDefault="001A4573" w:rsidP="005B17C4">
            <w:pPr>
              <w:tabs>
                <w:tab w:val="right" w:pos="9939"/>
              </w:tabs>
              <w:rPr>
                <w:rFonts w:ascii="Arial" w:hAnsi="Arial" w:cs="Arial"/>
                <w:b/>
                <w:color w:val="FFFFFF" w:themeColor="background1"/>
                <w:sz w:val="22"/>
                <w:szCs w:val="22"/>
              </w:rPr>
            </w:pPr>
            <w:r w:rsidRPr="002662EF">
              <w:rPr>
                <w:rFonts w:ascii="Arial" w:hAnsi="Arial" w:cs="Arial"/>
                <w:b/>
                <w:color w:val="FFFFFF" w:themeColor="background1"/>
                <w:sz w:val="22"/>
                <w:szCs w:val="22"/>
              </w:rPr>
              <w:t>COLLABORATION</w:t>
            </w:r>
          </w:p>
        </w:tc>
      </w:tr>
      <w:tr w:rsidR="00370F0E" w:rsidRPr="0023103D" w14:paraId="371822C0" w14:textId="77777777" w:rsidTr="0017129B">
        <w:tblPrEx>
          <w:tblLook w:val="01E0" w:firstRow="1" w:lastRow="1" w:firstColumn="1" w:lastColumn="1" w:noHBand="0" w:noVBand="0"/>
        </w:tblPrEx>
        <w:trPr>
          <w:trHeight w:val="1111"/>
        </w:trPr>
        <w:tc>
          <w:tcPr>
            <w:tcW w:w="5472" w:type="dxa"/>
            <w:tcBorders>
              <w:top w:val="single" w:sz="2" w:space="0" w:color="auto"/>
              <w:left w:val="single" w:sz="2" w:space="0" w:color="5D1E08"/>
              <w:bottom w:val="single" w:sz="2" w:space="0" w:color="auto"/>
              <w:right w:val="single" w:sz="2" w:space="0" w:color="auto"/>
            </w:tcBorders>
            <w:shd w:val="clear" w:color="auto" w:fill="auto"/>
          </w:tcPr>
          <w:p w14:paraId="530E0F27" w14:textId="726BCD96" w:rsidR="00370F0E" w:rsidRPr="00C73F1E" w:rsidRDefault="00941186" w:rsidP="00B93946">
            <w:pPr>
              <w:rPr>
                <w:sz w:val="22"/>
                <w:szCs w:val="22"/>
              </w:rPr>
            </w:pPr>
            <w:r>
              <w:rPr>
                <w:rFonts w:ascii="Arial" w:hAnsi="Arial" w:cs="Arial"/>
                <w:color w:val="000000"/>
                <w:sz w:val="20"/>
                <w:szCs w:val="20"/>
                <w:shd w:val="clear" w:color="auto" w:fill="FFFFFF"/>
              </w:rPr>
              <w:t>Home owners, community garden participants, housing authority residents, schools, educators, community members, neighborhood associations, volunteers, youth</w:t>
            </w:r>
          </w:p>
        </w:tc>
        <w:tc>
          <w:tcPr>
            <w:tcW w:w="5472" w:type="dxa"/>
            <w:tcBorders>
              <w:top w:val="single" w:sz="2" w:space="0" w:color="auto"/>
              <w:left w:val="single" w:sz="2" w:space="0" w:color="auto"/>
              <w:bottom w:val="single" w:sz="2" w:space="0" w:color="auto"/>
              <w:right w:val="single" w:sz="2" w:space="0" w:color="auto"/>
            </w:tcBorders>
            <w:shd w:val="clear" w:color="auto" w:fill="auto"/>
          </w:tcPr>
          <w:p w14:paraId="4F34F4AA" w14:textId="2206FBBC" w:rsidR="00370F0E" w:rsidRDefault="00D35189" w:rsidP="00B93946">
            <w:pPr>
              <w:rPr>
                <w:rFonts w:ascii="Arial" w:hAnsi="Arial" w:cs="Arial"/>
                <w:color w:val="000000"/>
                <w:sz w:val="20"/>
                <w:szCs w:val="20"/>
                <w:shd w:val="clear" w:color="auto" w:fill="FFFFFF"/>
              </w:rPr>
            </w:pPr>
            <w:r>
              <w:rPr>
                <w:rFonts w:ascii="Arial" w:hAnsi="Arial" w:cs="Arial"/>
                <w:color w:val="000000"/>
                <w:sz w:val="20"/>
                <w:szCs w:val="20"/>
                <w:shd w:val="clear" w:color="auto" w:fill="FFFFFF"/>
              </w:rPr>
              <w:t>Garden</w:t>
            </w:r>
            <w:r w:rsidR="00941186">
              <w:rPr>
                <w:rFonts w:ascii="Arial" w:hAnsi="Arial" w:cs="Arial"/>
                <w:color w:val="000000"/>
                <w:sz w:val="20"/>
                <w:szCs w:val="20"/>
                <w:shd w:val="clear" w:color="auto" w:fill="FFFFFF"/>
              </w:rPr>
              <w:t xml:space="preserve"> County Elementary School</w:t>
            </w:r>
          </w:p>
          <w:p w14:paraId="1A0B587B" w14:textId="77777777" w:rsidR="00941186" w:rsidRDefault="00941186" w:rsidP="00B93946">
            <w:pPr>
              <w:rPr>
                <w:rFonts w:ascii="Arial" w:hAnsi="Arial" w:cs="Arial"/>
                <w:color w:val="000000"/>
                <w:sz w:val="20"/>
                <w:szCs w:val="20"/>
                <w:shd w:val="clear" w:color="auto" w:fill="FFFFFF"/>
              </w:rPr>
            </w:pPr>
            <w:r>
              <w:rPr>
                <w:rFonts w:ascii="Arial" w:hAnsi="Arial" w:cs="Arial"/>
                <w:color w:val="000000"/>
                <w:sz w:val="20"/>
                <w:szCs w:val="20"/>
                <w:shd w:val="clear" w:color="auto" w:fill="FFFFFF"/>
              </w:rPr>
              <w:t>West Middle School</w:t>
            </w:r>
          </w:p>
          <w:p w14:paraId="75A403CF" w14:textId="77777777" w:rsidR="00941186" w:rsidRDefault="00941186" w:rsidP="00B9394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East Middle School</w:t>
            </w:r>
          </w:p>
          <w:p w14:paraId="0648B307" w14:textId="580837F7" w:rsidR="00941186" w:rsidRDefault="00D35189" w:rsidP="00B93946">
            <w:pPr>
              <w:rPr>
                <w:rFonts w:ascii="Arial" w:hAnsi="Arial" w:cs="Arial"/>
                <w:color w:val="000000"/>
                <w:sz w:val="20"/>
                <w:szCs w:val="20"/>
                <w:shd w:val="clear" w:color="auto" w:fill="FFFFFF"/>
              </w:rPr>
            </w:pPr>
            <w:r>
              <w:rPr>
                <w:rFonts w:ascii="Arial" w:hAnsi="Arial" w:cs="Arial"/>
                <w:color w:val="000000"/>
                <w:sz w:val="20"/>
                <w:szCs w:val="20"/>
                <w:shd w:val="clear" w:color="auto" w:fill="FFFFFF"/>
              </w:rPr>
              <w:t>Garden</w:t>
            </w:r>
            <w:r w:rsidR="00941186">
              <w:rPr>
                <w:rFonts w:ascii="Arial" w:hAnsi="Arial" w:cs="Arial"/>
                <w:color w:val="000000"/>
                <w:sz w:val="20"/>
                <w:szCs w:val="20"/>
                <w:shd w:val="clear" w:color="auto" w:fill="FFFFFF"/>
              </w:rPr>
              <w:t xml:space="preserve"> County Housing Authority</w:t>
            </w:r>
          </w:p>
          <w:p w14:paraId="46B20935" w14:textId="7D79C34A" w:rsidR="00FA2DF3" w:rsidRPr="002C069F" w:rsidRDefault="00FA2DF3" w:rsidP="00B93946">
            <w:pPr>
              <w:rPr>
                <w:rFonts w:ascii="Arial" w:hAnsi="Arial" w:cs="Arial"/>
                <w:sz w:val="16"/>
                <w:szCs w:val="16"/>
              </w:rPr>
            </w:pPr>
            <w:r>
              <w:rPr>
                <w:rFonts w:ascii="Arial" w:hAnsi="Arial" w:cs="Arial"/>
                <w:color w:val="000000"/>
                <w:sz w:val="20"/>
                <w:szCs w:val="20"/>
                <w:shd w:val="clear" w:color="auto" w:fill="FFFFFF"/>
              </w:rPr>
              <w:t>Latinx Center</w:t>
            </w:r>
          </w:p>
        </w:tc>
      </w:tr>
    </w:tbl>
    <w:p w14:paraId="342F277A" w14:textId="77777777" w:rsidR="002775A9" w:rsidRPr="0017129B" w:rsidRDefault="002775A9" w:rsidP="002775A9">
      <w:pPr>
        <w:rPr>
          <w:rFonts w:ascii="Arial" w:hAnsi="Arial" w:cs="Arial"/>
          <w:sz w:val="16"/>
          <w:szCs w:val="16"/>
        </w:rPr>
      </w:pPr>
    </w:p>
    <w:tbl>
      <w:tblPr>
        <w:tblW w:w="10890" w:type="dxa"/>
        <w:tblInd w:w="-3" w:type="dxa"/>
        <w:tblBorders>
          <w:top w:val="single" w:sz="2" w:space="0" w:color="5D1E08"/>
          <w:left w:val="single" w:sz="2" w:space="0" w:color="5D1E08"/>
          <w:bottom w:val="single" w:sz="2" w:space="0" w:color="auto"/>
          <w:right w:val="single" w:sz="2" w:space="0" w:color="5D1E08"/>
          <w:insideH w:val="single" w:sz="2" w:space="0" w:color="auto"/>
          <w:insideV w:val="single" w:sz="2" w:space="0" w:color="auto"/>
        </w:tblBorders>
        <w:tblLayout w:type="fixed"/>
        <w:tblCellMar>
          <w:top w:w="72" w:type="dxa"/>
          <w:left w:w="72" w:type="dxa"/>
          <w:bottom w:w="72" w:type="dxa"/>
          <w:right w:w="72" w:type="dxa"/>
        </w:tblCellMar>
        <w:tblLook w:val="01E0" w:firstRow="1" w:lastRow="1" w:firstColumn="1" w:lastColumn="1" w:noHBand="0" w:noVBand="0"/>
      </w:tblPr>
      <w:tblGrid>
        <w:gridCol w:w="5445"/>
        <w:gridCol w:w="5445"/>
      </w:tblGrid>
      <w:tr w:rsidR="00072491" w:rsidRPr="0023103D" w14:paraId="791BCF92" w14:textId="77777777" w:rsidTr="009A5F98">
        <w:trPr>
          <w:trHeight w:val="19"/>
          <w:tblHeader/>
        </w:trPr>
        <w:tc>
          <w:tcPr>
            <w:tcW w:w="10890" w:type="dxa"/>
            <w:gridSpan w:val="2"/>
            <w:shd w:val="clear" w:color="auto" w:fill="C00000"/>
            <w:vAlign w:val="center"/>
          </w:tcPr>
          <w:p w14:paraId="01356978" w14:textId="178BB1FD" w:rsidR="00072491" w:rsidRDefault="008E252B" w:rsidP="009A5C0F">
            <w:pPr>
              <w:rPr>
                <w:rFonts w:ascii="Arial" w:hAnsi="Arial" w:cs="Arial"/>
                <w:sz w:val="18"/>
                <w:szCs w:val="18"/>
              </w:rPr>
            </w:pPr>
            <w:r w:rsidRPr="002662EF">
              <w:rPr>
                <w:rFonts w:ascii="Arial" w:hAnsi="Arial" w:cs="Arial"/>
                <w:b/>
                <w:bCs/>
                <w:sz w:val="22"/>
                <w:szCs w:val="22"/>
              </w:rPr>
              <w:t xml:space="preserve">PROGRAM </w:t>
            </w:r>
            <w:r w:rsidR="00072491" w:rsidRPr="002662EF">
              <w:rPr>
                <w:rFonts w:ascii="Arial" w:hAnsi="Arial" w:cs="Arial"/>
                <w:b/>
                <w:bCs/>
                <w:sz w:val="22"/>
                <w:szCs w:val="22"/>
              </w:rPr>
              <w:t>OUTCOME</w:t>
            </w:r>
            <w:r w:rsidRPr="002662EF">
              <w:rPr>
                <w:rFonts w:ascii="Arial" w:hAnsi="Arial" w:cs="Arial"/>
                <w:b/>
                <w:bCs/>
                <w:sz w:val="22"/>
                <w:szCs w:val="22"/>
              </w:rPr>
              <w:t>S</w:t>
            </w:r>
          </w:p>
        </w:tc>
      </w:tr>
      <w:tr w:rsidR="005B60E1" w:rsidRPr="0023103D" w14:paraId="2267151D" w14:textId="77777777" w:rsidTr="009A5F98">
        <w:trPr>
          <w:trHeight w:val="283"/>
        </w:trPr>
        <w:tc>
          <w:tcPr>
            <w:tcW w:w="5445" w:type="dxa"/>
            <w:shd w:val="clear" w:color="auto" w:fill="BFBFBF" w:themeFill="background1" w:themeFillShade="BF"/>
            <w:vAlign w:val="center"/>
          </w:tcPr>
          <w:p w14:paraId="384EDBD5" w14:textId="77777777" w:rsidR="005B60E1" w:rsidRPr="002662EF" w:rsidRDefault="005B60E1" w:rsidP="009A5C0F">
            <w:pPr>
              <w:rPr>
                <w:rFonts w:ascii="Arial" w:hAnsi="Arial" w:cs="Arial"/>
                <w:b/>
                <w:bCs/>
                <w:sz w:val="20"/>
                <w:szCs w:val="20"/>
              </w:rPr>
            </w:pPr>
            <w:r w:rsidRPr="002662EF">
              <w:rPr>
                <w:rFonts w:ascii="Arial" w:hAnsi="Arial" w:cs="Arial"/>
                <w:b/>
                <w:bCs/>
                <w:sz w:val="20"/>
                <w:szCs w:val="20"/>
              </w:rPr>
              <w:t>SHORT TERM OUTCOMES</w:t>
            </w:r>
          </w:p>
          <w:p w14:paraId="34AA8DE2" w14:textId="70192912" w:rsidR="005B60E1" w:rsidRPr="002662EF" w:rsidRDefault="005B60E1" w:rsidP="009A5C0F">
            <w:pPr>
              <w:rPr>
                <w:rFonts w:ascii="Arial" w:hAnsi="Arial" w:cs="Arial"/>
                <w:b/>
                <w:bCs/>
                <w:sz w:val="20"/>
                <w:szCs w:val="20"/>
              </w:rPr>
            </w:pPr>
            <w:r w:rsidRPr="002662EF">
              <w:rPr>
                <w:rFonts w:ascii="Arial" w:hAnsi="Arial" w:cs="Arial"/>
                <w:b/>
                <w:bCs/>
                <w:sz w:val="20"/>
                <w:szCs w:val="20"/>
              </w:rPr>
              <w:t>(changes in knowledge, skills, attitudes, or aspirations)</w:t>
            </w:r>
          </w:p>
        </w:tc>
        <w:tc>
          <w:tcPr>
            <w:tcW w:w="5445" w:type="dxa"/>
            <w:shd w:val="clear" w:color="auto" w:fill="BFBFBF" w:themeFill="background1" w:themeFillShade="BF"/>
            <w:vAlign w:val="center"/>
          </w:tcPr>
          <w:p w14:paraId="29C1C169" w14:textId="77777777" w:rsidR="005B60E1" w:rsidRPr="002662EF" w:rsidRDefault="005B60E1" w:rsidP="005B60E1">
            <w:pPr>
              <w:rPr>
                <w:rFonts w:ascii="Arial" w:hAnsi="Arial" w:cs="Arial"/>
                <w:b/>
                <w:bCs/>
                <w:sz w:val="20"/>
                <w:szCs w:val="20"/>
              </w:rPr>
            </w:pPr>
            <w:r w:rsidRPr="002662EF">
              <w:rPr>
                <w:rFonts w:ascii="Arial" w:hAnsi="Arial" w:cs="Arial"/>
                <w:b/>
                <w:bCs/>
                <w:sz w:val="20"/>
                <w:szCs w:val="20"/>
              </w:rPr>
              <w:t xml:space="preserve">MEDIUM TERM OUTCOMES </w:t>
            </w:r>
          </w:p>
          <w:p w14:paraId="4408DD45" w14:textId="0925AC3E" w:rsidR="005B60E1" w:rsidRPr="002662EF" w:rsidRDefault="005B60E1" w:rsidP="005B60E1">
            <w:pPr>
              <w:rPr>
                <w:rFonts w:ascii="Arial" w:hAnsi="Arial" w:cs="Arial"/>
                <w:b/>
                <w:bCs/>
                <w:sz w:val="20"/>
                <w:szCs w:val="20"/>
              </w:rPr>
            </w:pPr>
            <w:r w:rsidRPr="002662EF">
              <w:rPr>
                <w:rFonts w:ascii="Arial" w:hAnsi="Arial" w:cs="Arial"/>
                <w:b/>
                <w:bCs/>
                <w:sz w:val="20"/>
                <w:szCs w:val="20"/>
              </w:rPr>
              <w:t>(changes in behavior or practice)</w:t>
            </w:r>
          </w:p>
        </w:tc>
      </w:tr>
      <w:tr w:rsidR="005B60E1" w:rsidRPr="0023103D" w14:paraId="40E17B8E" w14:textId="77777777" w:rsidTr="0017129B">
        <w:trPr>
          <w:trHeight w:val="2875"/>
        </w:trPr>
        <w:tc>
          <w:tcPr>
            <w:tcW w:w="5445" w:type="dxa"/>
            <w:shd w:val="clear" w:color="auto" w:fill="auto"/>
          </w:tcPr>
          <w:p w14:paraId="2AE0F69F" w14:textId="77777777" w:rsidR="00941186" w:rsidRPr="009A5F98" w:rsidRDefault="00941186" w:rsidP="009A5F98">
            <w:pPr>
              <w:pStyle w:val="ListParagraph"/>
              <w:numPr>
                <w:ilvl w:val="0"/>
                <w:numId w:val="9"/>
              </w:numPr>
              <w:rPr>
                <w:rFonts w:ascii="Arial" w:hAnsi="Arial" w:cs="Arial"/>
                <w:sz w:val="20"/>
                <w:szCs w:val="20"/>
              </w:rPr>
            </w:pPr>
            <w:r w:rsidRPr="009A5F98">
              <w:rPr>
                <w:rFonts w:ascii="Arial" w:hAnsi="Arial" w:cs="Arial"/>
                <w:sz w:val="20"/>
                <w:szCs w:val="20"/>
              </w:rPr>
              <w:t xml:space="preserve">Increased knowledge of horticulture and best practices in soil health, water conservation, and chemical use </w:t>
            </w:r>
          </w:p>
          <w:p w14:paraId="2FDD4D3A" w14:textId="0141CFAE" w:rsidR="00941186" w:rsidRPr="009A5F98" w:rsidRDefault="005C6F4D" w:rsidP="009A5F98">
            <w:pPr>
              <w:pStyle w:val="ListParagraph"/>
              <w:numPr>
                <w:ilvl w:val="0"/>
                <w:numId w:val="9"/>
              </w:numPr>
              <w:rPr>
                <w:rFonts w:ascii="Arial" w:hAnsi="Arial" w:cs="Arial"/>
                <w:sz w:val="20"/>
                <w:szCs w:val="20"/>
              </w:rPr>
            </w:pPr>
            <w:r>
              <w:rPr>
                <w:rFonts w:ascii="Arial" w:hAnsi="Arial" w:cs="Arial"/>
                <w:sz w:val="20"/>
                <w:szCs w:val="20"/>
              </w:rPr>
              <w:t xml:space="preserve">Increased understanding of </w:t>
            </w:r>
            <w:r w:rsidR="00941186" w:rsidRPr="009A5F98">
              <w:rPr>
                <w:rFonts w:ascii="Arial" w:hAnsi="Arial" w:cs="Arial"/>
                <w:sz w:val="20"/>
                <w:szCs w:val="20"/>
              </w:rPr>
              <w:t xml:space="preserve">the value of diagnostic testing </w:t>
            </w:r>
          </w:p>
          <w:p w14:paraId="0C7B65F1" w14:textId="688D88E6" w:rsidR="00941186" w:rsidRPr="009A5F98" w:rsidRDefault="005C6F4D" w:rsidP="009A5F98">
            <w:pPr>
              <w:pStyle w:val="ListParagraph"/>
              <w:numPr>
                <w:ilvl w:val="0"/>
                <w:numId w:val="9"/>
              </w:numPr>
              <w:rPr>
                <w:rFonts w:ascii="Arial" w:hAnsi="Arial" w:cs="Arial"/>
                <w:sz w:val="20"/>
                <w:szCs w:val="20"/>
              </w:rPr>
            </w:pPr>
            <w:r>
              <w:rPr>
                <w:rFonts w:ascii="Arial" w:hAnsi="Arial" w:cs="Arial"/>
                <w:sz w:val="20"/>
                <w:szCs w:val="20"/>
              </w:rPr>
              <w:t>Increased ability to m</w:t>
            </w:r>
            <w:r w:rsidR="00941186" w:rsidRPr="009A5F98">
              <w:rPr>
                <w:rFonts w:ascii="Arial" w:hAnsi="Arial" w:cs="Arial"/>
                <w:sz w:val="20"/>
                <w:szCs w:val="20"/>
              </w:rPr>
              <w:t xml:space="preserve">atch plants to appropriate planting location </w:t>
            </w:r>
          </w:p>
          <w:p w14:paraId="7EE3B9F3" w14:textId="5D3A699C" w:rsidR="00941186" w:rsidRPr="009A5F98" w:rsidRDefault="005C6F4D" w:rsidP="009A5F98">
            <w:pPr>
              <w:pStyle w:val="ListParagraph"/>
              <w:numPr>
                <w:ilvl w:val="0"/>
                <w:numId w:val="9"/>
              </w:numPr>
              <w:rPr>
                <w:rFonts w:ascii="Arial" w:hAnsi="Arial" w:cs="Arial"/>
                <w:sz w:val="20"/>
                <w:szCs w:val="20"/>
              </w:rPr>
            </w:pPr>
            <w:r>
              <w:rPr>
                <w:rFonts w:ascii="Arial" w:hAnsi="Arial" w:cs="Arial"/>
                <w:sz w:val="20"/>
                <w:szCs w:val="20"/>
              </w:rPr>
              <w:t>Increased u</w:t>
            </w:r>
            <w:r w:rsidR="00941186" w:rsidRPr="009A5F98">
              <w:rPr>
                <w:rFonts w:ascii="Arial" w:hAnsi="Arial" w:cs="Arial"/>
                <w:sz w:val="20"/>
                <w:szCs w:val="20"/>
              </w:rPr>
              <w:t>nderstand</w:t>
            </w:r>
            <w:r>
              <w:rPr>
                <w:rFonts w:ascii="Arial" w:hAnsi="Arial" w:cs="Arial"/>
                <w:sz w:val="20"/>
                <w:szCs w:val="20"/>
              </w:rPr>
              <w:t>ing of</w:t>
            </w:r>
            <w:r w:rsidR="00941186" w:rsidRPr="009A5F98">
              <w:rPr>
                <w:rFonts w:ascii="Arial" w:hAnsi="Arial" w:cs="Arial"/>
                <w:sz w:val="20"/>
                <w:szCs w:val="20"/>
              </w:rPr>
              <w:t xml:space="preserve"> the value of native plants </w:t>
            </w:r>
          </w:p>
          <w:p w14:paraId="673E4046" w14:textId="77777777" w:rsidR="0017129B" w:rsidRPr="009A5F98" w:rsidRDefault="00941186" w:rsidP="009A5F98">
            <w:pPr>
              <w:pStyle w:val="ListParagraph"/>
              <w:numPr>
                <w:ilvl w:val="0"/>
                <w:numId w:val="9"/>
              </w:numPr>
              <w:rPr>
                <w:rFonts w:ascii="Arial" w:hAnsi="Arial" w:cs="Arial"/>
                <w:sz w:val="20"/>
                <w:szCs w:val="20"/>
              </w:rPr>
            </w:pPr>
            <w:r w:rsidRPr="009A5F98">
              <w:rPr>
                <w:rFonts w:ascii="Arial" w:hAnsi="Arial" w:cs="Arial"/>
                <w:sz w:val="20"/>
                <w:szCs w:val="20"/>
              </w:rPr>
              <w:t xml:space="preserve">Increase knowledge of pollinator protection </w:t>
            </w:r>
          </w:p>
          <w:p w14:paraId="30598FB2" w14:textId="3D47A96E" w:rsidR="00C676A8" w:rsidRPr="009A5F98" w:rsidRDefault="005C6F4D" w:rsidP="009A5F98">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 xml:space="preserve">Increased </w:t>
            </w:r>
            <w:r w:rsidR="00C676A8" w:rsidRPr="009A5F98">
              <w:rPr>
                <w:rFonts w:ascii="Arial" w:hAnsi="Arial" w:cs="Arial"/>
                <w:sz w:val="20"/>
                <w:szCs w:val="20"/>
              </w:rPr>
              <w:t>understand</w:t>
            </w:r>
            <w:r>
              <w:rPr>
                <w:rFonts w:ascii="Arial" w:hAnsi="Arial" w:cs="Arial"/>
                <w:sz w:val="20"/>
                <w:szCs w:val="20"/>
              </w:rPr>
              <w:t>ing</w:t>
            </w:r>
            <w:r w:rsidR="00C676A8" w:rsidRPr="009A5F98">
              <w:rPr>
                <w:rFonts w:ascii="Arial" w:hAnsi="Arial" w:cs="Arial"/>
                <w:sz w:val="20"/>
                <w:szCs w:val="20"/>
              </w:rPr>
              <w:t xml:space="preserve"> and appreciate the benefits of growing their own food</w:t>
            </w:r>
          </w:p>
          <w:p w14:paraId="09BB28EE" w14:textId="21182571" w:rsidR="00C676A8" w:rsidRPr="009A5F98" w:rsidRDefault="005C6F4D" w:rsidP="009A5F98">
            <w:pPr>
              <w:pStyle w:val="ListParagraph"/>
              <w:numPr>
                <w:ilvl w:val="0"/>
                <w:numId w:val="9"/>
              </w:numPr>
              <w:rPr>
                <w:rFonts w:ascii="Arial" w:hAnsi="Arial" w:cs="Arial"/>
                <w:sz w:val="16"/>
                <w:szCs w:val="16"/>
              </w:rPr>
            </w:pPr>
            <w:r>
              <w:rPr>
                <w:rFonts w:ascii="Arial" w:hAnsi="Arial" w:cs="Arial"/>
                <w:sz w:val="20"/>
                <w:szCs w:val="20"/>
              </w:rPr>
              <w:t>I</w:t>
            </w:r>
            <w:r w:rsidR="00C676A8" w:rsidRPr="009A5F98">
              <w:rPr>
                <w:rFonts w:ascii="Arial" w:hAnsi="Arial" w:cs="Arial"/>
                <w:sz w:val="20"/>
                <w:szCs w:val="20"/>
              </w:rPr>
              <w:t>ncreased knowledge and skills for best practices in gardening (ornamental and edible)</w:t>
            </w:r>
          </w:p>
        </w:tc>
        <w:tc>
          <w:tcPr>
            <w:tcW w:w="5445" w:type="dxa"/>
            <w:shd w:val="clear" w:color="auto" w:fill="auto"/>
          </w:tcPr>
          <w:p w14:paraId="6DEA1061" w14:textId="5137ADE8" w:rsidR="00C676A8" w:rsidRPr="009A5F98" w:rsidRDefault="00C676A8" w:rsidP="009A5F98">
            <w:pPr>
              <w:pStyle w:val="ListParagraph"/>
              <w:numPr>
                <w:ilvl w:val="0"/>
                <w:numId w:val="10"/>
              </w:numPr>
              <w:rPr>
                <w:rFonts w:ascii="Arial" w:hAnsi="Arial" w:cs="Arial"/>
                <w:sz w:val="20"/>
                <w:szCs w:val="20"/>
              </w:rPr>
            </w:pPr>
            <w:r w:rsidRPr="009A5F98">
              <w:rPr>
                <w:rFonts w:ascii="Arial" w:hAnsi="Arial" w:cs="Arial"/>
                <w:sz w:val="20"/>
                <w:szCs w:val="20"/>
              </w:rPr>
              <w:t xml:space="preserve">Use </w:t>
            </w:r>
            <w:r w:rsidR="005C6F4D">
              <w:rPr>
                <w:rFonts w:ascii="Arial" w:hAnsi="Arial" w:cs="Arial"/>
                <w:sz w:val="20"/>
                <w:szCs w:val="20"/>
              </w:rPr>
              <w:t xml:space="preserve">of </w:t>
            </w:r>
            <w:r w:rsidRPr="009A5F98">
              <w:rPr>
                <w:rFonts w:ascii="Arial" w:hAnsi="Arial" w:cs="Arial"/>
                <w:sz w:val="20"/>
                <w:szCs w:val="20"/>
              </w:rPr>
              <w:t xml:space="preserve">Extension diagnostic services </w:t>
            </w:r>
          </w:p>
          <w:p w14:paraId="335B0FFE" w14:textId="408F62B1" w:rsidR="00C676A8" w:rsidRPr="009A5F98" w:rsidRDefault="005C6F4D" w:rsidP="009A5F98">
            <w:pPr>
              <w:pStyle w:val="ListParagraph"/>
              <w:numPr>
                <w:ilvl w:val="0"/>
                <w:numId w:val="10"/>
              </w:numPr>
              <w:rPr>
                <w:rFonts w:ascii="Arial" w:hAnsi="Arial" w:cs="Arial"/>
                <w:sz w:val="20"/>
                <w:szCs w:val="20"/>
              </w:rPr>
            </w:pPr>
            <w:r>
              <w:rPr>
                <w:rFonts w:ascii="Arial" w:hAnsi="Arial" w:cs="Arial"/>
                <w:sz w:val="20"/>
                <w:szCs w:val="20"/>
              </w:rPr>
              <w:t xml:space="preserve">Adoption of </w:t>
            </w:r>
            <w:r w:rsidR="00C676A8" w:rsidRPr="009A5F98">
              <w:rPr>
                <w:rFonts w:ascii="Arial" w:hAnsi="Arial" w:cs="Arial"/>
                <w:sz w:val="20"/>
                <w:szCs w:val="20"/>
              </w:rPr>
              <w:t xml:space="preserve">Integrated Pest Management practices </w:t>
            </w:r>
          </w:p>
          <w:p w14:paraId="49484E6C" w14:textId="79D5A3E1" w:rsidR="00C676A8" w:rsidRPr="009A5F98" w:rsidRDefault="00C676A8" w:rsidP="009A5F98">
            <w:pPr>
              <w:pStyle w:val="ListParagraph"/>
              <w:numPr>
                <w:ilvl w:val="0"/>
                <w:numId w:val="10"/>
              </w:numPr>
              <w:rPr>
                <w:rFonts w:ascii="Arial" w:hAnsi="Arial" w:cs="Arial"/>
                <w:sz w:val="20"/>
                <w:szCs w:val="20"/>
              </w:rPr>
            </w:pPr>
            <w:r w:rsidRPr="009A5F98">
              <w:rPr>
                <w:rFonts w:ascii="Arial" w:hAnsi="Arial" w:cs="Arial"/>
                <w:sz w:val="20"/>
                <w:szCs w:val="20"/>
              </w:rPr>
              <w:t>Adopt</w:t>
            </w:r>
            <w:r w:rsidR="005C6F4D">
              <w:rPr>
                <w:rFonts w:ascii="Arial" w:hAnsi="Arial" w:cs="Arial"/>
                <w:sz w:val="20"/>
                <w:szCs w:val="20"/>
              </w:rPr>
              <w:t>ion of</w:t>
            </w:r>
            <w:r w:rsidRPr="009A5F98">
              <w:rPr>
                <w:rFonts w:ascii="Arial" w:hAnsi="Arial" w:cs="Arial"/>
                <w:sz w:val="20"/>
                <w:szCs w:val="20"/>
              </w:rPr>
              <w:t xml:space="preserve"> best practices in water quality and/or soil health </w:t>
            </w:r>
          </w:p>
          <w:p w14:paraId="69C8BE5E" w14:textId="6B56B691" w:rsidR="00C676A8" w:rsidRPr="009A5F98" w:rsidRDefault="005C6F4D" w:rsidP="009A5F98">
            <w:pPr>
              <w:pStyle w:val="ListParagraph"/>
              <w:numPr>
                <w:ilvl w:val="0"/>
                <w:numId w:val="10"/>
              </w:numPr>
              <w:rPr>
                <w:rFonts w:ascii="Arial" w:hAnsi="Arial" w:cs="Arial"/>
                <w:sz w:val="20"/>
                <w:szCs w:val="20"/>
              </w:rPr>
            </w:pPr>
            <w:r>
              <w:rPr>
                <w:rFonts w:ascii="Arial" w:hAnsi="Arial" w:cs="Arial"/>
                <w:sz w:val="20"/>
                <w:szCs w:val="20"/>
              </w:rPr>
              <w:t>Adoption of practices to h</w:t>
            </w:r>
            <w:r w:rsidR="00C676A8" w:rsidRPr="009A5F98">
              <w:rPr>
                <w:rFonts w:ascii="Arial" w:hAnsi="Arial" w:cs="Arial"/>
                <w:sz w:val="20"/>
                <w:szCs w:val="20"/>
              </w:rPr>
              <w:t>andle chemicals safely</w:t>
            </w:r>
          </w:p>
          <w:p w14:paraId="318481A6" w14:textId="58B7C8B1" w:rsidR="009A5F98" w:rsidRPr="009A5F98" w:rsidRDefault="005C6F4D" w:rsidP="009A5F98">
            <w:pPr>
              <w:pStyle w:val="ListParagraph"/>
              <w:numPr>
                <w:ilvl w:val="0"/>
                <w:numId w:val="10"/>
              </w:numPr>
              <w:rPr>
                <w:rFonts w:ascii="Arial" w:hAnsi="Arial" w:cs="Arial"/>
                <w:sz w:val="20"/>
                <w:szCs w:val="20"/>
              </w:rPr>
            </w:pPr>
            <w:r>
              <w:rPr>
                <w:rFonts w:ascii="Arial" w:hAnsi="Arial" w:cs="Arial"/>
                <w:sz w:val="20"/>
                <w:szCs w:val="20"/>
              </w:rPr>
              <w:t xml:space="preserve">Adoption of </w:t>
            </w:r>
            <w:r w:rsidR="009A5F98" w:rsidRPr="009A5F98">
              <w:rPr>
                <w:rFonts w:ascii="Arial" w:hAnsi="Arial" w:cs="Arial"/>
                <w:sz w:val="20"/>
                <w:szCs w:val="20"/>
              </w:rPr>
              <w:t>new organic techniques, native plants, new varieties, and postharvest techniques</w:t>
            </w:r>
          </w:p>
          <w:p w14:paraId="6D688730" w14:textId="4B31DAF4" w:rsidR="009A5F98" w:rsidRPr="009A5F98" w:rsidRDefault="009A5F98" w:rsidP="009A5F98">
            <w:pPr>
              <w:pStyle w:val="ListParagraph"/>
              <w:numPr>
                <w:ilvl w:val="0"/>
                <w:numId w:val="10"/>
              </w:numPr>
              <w:rPr>
                <w:rFonts w:ascii="Arial" w:hAnsi="Arial" w:cs="Arial"/>
                <w:sz w:val="20"/>
                <w:szCs w:val="20"/>
              </w:rPr>
            </w:pPr>
            <w:r w:rsidRPr="009A5F98">
              <w:rPr>
                <w:rFonts w:ascii="Arial" w:hAnsi="Arial" w:cs="Arial"/>
                <w:sz w:val="20"/>
                <w:szCs w:val="20"/>
              </w:rPr>
              <w:t>Supplement diets with food grown</w:t>
            </w:r>
            <w:r w:rsidR="005C6F4D">
              <w:rPr>
                <w:rFonts w:ascii="Arial" w:hAnsi="Arial" w:cs="Arial"/>
                <w:sz w:val="20"/>
                <w:szCs w:val="20"/>
              </w:rPr>
              <w:t xml:space="preserve"> in home or community gardens</w:t>
            </w:r>
          </w:p>
          <w:p w14:paraId="0678A426" w14:textId="020E87D8" w:rsidR="0017129B" w:rsidRPr="009A5F98" w:rsidRDefault="0017129B" w:rsidP="0017129B">
            <w:pPr>
              <w:rPr>
                <w:rFonts w:ascii="Arial" w:hAnsi="Arial" w:cs="Arial"/>
                <w:sz w:val="20"/>
                <w:szCs w:val="20"/>
              </w:rPr>
            </w:pPr>
          </w:p>
        </w:tc>
      </w:tr>
      <w:tr w:rsidR="00C676A8" w:rsidRPr="0023103D" w14:paraId="106E0B68" w14:textId="77777777" w:rsidTr="00C676A8">
        <w:trPr>
          <w:trHeight w:val="445"/>
        </w:trPr>
        <w:tc>
          <w:tcPr>
            <w:tcW w:w="10890" w:type="dxa"/>
            <w:gridSpan w:val="2"/>
            <w:shd w:val="clear" w:color="auto" w:fill="BFBFBF" w:themeFill="background1" w:themeFillShade="BF"/>
          </w:tcPr>
          <w:p w14:paraId="6A79F6CD" w14:textId="23AA951C" w:rsidR="00C676A8" w:rsidRPr="002662EF" w:rsidRDefault="00C676A8" w:rsidP="00C676A8">
            <w:pPr>
              <w:rPr>
                <w:rFonts w:ascii="Arial" w:hAnsi="Arial" w:cs="Arial"/>
                <w:b/>
                <w:bCs/>
                <w:sz w:val="20"/>
                <w:szCs w:val="20"/>
              </w:rPr>
            </w:pPr>
            <w:r w:rsidRPr="002662EF">
              <w:rPr>
                <w:rFonts w:ascii="Arial" w:hAnsi="Arial" w:cs="Arial"/>
                <w:b/>
                <w:bCs/>
                <w:sz w:val="20"/>
                <w:szCs w:val="20"/>
              </w:rPr>
              <w:lastRenderedPageBreak/>
              <w:t>LONG TERM OUTCOMES</w:t>
            </w:r>
          </w:p>
          <w:p w14:paraId="3F2BDA9A" w14:textId="5744C838" w:rsidR="00C676A8" w:rsidRPr="00C676A8" w:rsidRDefault="00C676A8" w:rsidP="00C676A8">
            <w:pPr>
              <w:rPr>
                <w:rFonts w:ascii="Arial" w:hAnsi="Arial" w:cs="Arial"/>
                <w:b/>
                <w:bCs/>
              </w:rPr>
            </w:pPr>
            <w:r w:rsidRPr="002662EF">
              <w:rPr>
                <w:rFonts w:ascii="Arial" w:hAnsi="Arial" w:cs="Arial"/>
                <w:b/>
                <w:bCs/>
                <w:sz w:val="20"/>
                <w:szCs w:val="20"/>
              </w:rPr>
              <w:t xml:space="preserve">(changes in social, economic, environmental conditions) </w:t>
            </w:r>
          </w:p>
        </w:tc>
      </w:tr>
      <w:tr w:rsidR="00C676A8" w:rsidRPr="0023103D" w14:paraId="299DFE8A" w14:textId="77777777" w:rsidTr="00C676A8">
        <w:trPr>
          <w:trHeight w:val="1471"/>
        </w:trPr>
        <w:tc>
          <w:tcPr>
            <w:tcW w:w="10890" w:type="dxa"/>
            <w:gridSpan w:val="2"/>
            <w:shd w:val="clear" w:color="auto" w:fill="auto"/>
          </w:tcPr>
          <w:p w14:paraId="58D834BF" w14:textId="77777777" w:rsidR="009A5F98" w:rsidRPr="009A5F98" w:rsidRDefault="009A5F98" w:rsidP="009A5F98">
            <w:pPr>
              <w:pStyle w:val="ListParagraph"/>
              <w:numPr>
                <w:ilvl w:val="0"/>
                <w:numId w:val="11"/>
              </w:numPr>
              <w:rPr>
                <w:rFonts w:ascii="Arial" w:hAnsi="Arial" w:cs="Arial"/>
                <w:sz w:val="20"/>
                <w:szCs w:val="20"/>
              </w:rPr>
            </w:pPr>
            <w:r w:rsidRPr="009A5F98">
              <w:rPr>
                <w:rFonts w:ascii="Arial" w:hAnsi="Arial" w:cs="Arial"/>
                <w:sz w:val="20"/>
                <w:szCs w:val="20"/>
              </w:rPr>
              <w:t>Increased accessibility to healthy, fresh foods</w:t>
            </w:r>
          </w:p>
          <w:p w14:paraId="08B25910" w14:textId="14DF62A6" w:rsidR="00C676A8" w:rsidRPr="009A5F98" w:rsidRDefault="00C676A8" w:rsidP="009A5F98">
            <w:pPr>
              <w:pStyle w:val="ListParagraph"/>
              <w:numPr>
                <w:ilvl w:val="0"/>
                <w:numId w:val="11"/>
              </w:numPr>
              <w:rPr>
                <w:rFonts w:ascii="Arial" w:hAnsi="Arial" w:cs="Arial"/>
                <w:sz w:val="20"/>
                <w:szCs w:val="20"/>
              </w:rPr>
            </w:pPr>
            <w:r w:rsidRPr="009A5F98">
              <w:rPr>
                <w:rFonts w:ascii="Arial" w:hAnsi="Arial" w:cs="Arial"/>
                <w:sz w:val="20"/>
                <w:szCs w:val="20"/>
              </w:rPr>
              <w:t xml:space="preserve">Reduced plant loss in landscaping </w:t>
            </w:r>
          </w:p>
          <w:p w14:paraId="16F7FCAD" w14:textId="71AF6E7D" w:rsidR="00C676A8" w:rsidRPr="009A5F98" w:rsidRDefault="00C676A8" w:rsidP="009A5F98">
            <w:pPr>
              <w:pStyle w:val="ListParagraph"/>
              <w:numPr>
                <w:ilvl w:val="0"/>
                <w:numId w:val="11"/>
              </w:numPr>
              <w:rPr>
                <w:rFonts w:ascii="Arial" w:hAnsi="Arial" w:cs="Arial"/>
                <w:sz w:val="20"/>
                <w:szCs w:val="20"/>
              </w:rPr>
            </w:pPr>
            <w:r w:rsidRPr="009A5F98">
              <w:rPr>
                <w:rFonts w:ascii="Arial" w:hAnsi="Arial" w:cs="Arial"/>
                <w:sz w:val="20"/>
                <w:szCs w:val="20"/>
              </w:rPr>
              <w:t>Minimize</w:t>
            </w:r>
            <w:r w:rsidR="009A5F98">
              <w:rPr>
                <w:rFonts w:ascii="Arial" w:hAnsi="Arial" w:cs="Arial"/>
                <w:sz w:val="20"/>
                <w:szCs w:val="20"/>
              </w:rPr>
              <w:t>d</w:t>
            </w:r>
            <w:r w:rsidRPr="009A5F98">
              <w:rPr>
                <w:rFonts w:ascii="Arial" w:hAnsi="Arial" w:cs="Arial"/>
                <w:sz w:val="20"/>
                <w:szCs w:val="20"/>
              </w:rPr>
              <w:t xml:space="preserve"> environmental impact by following recommended use of pesticides, herbicides, and/or fertilizers </w:t>
            </w:r>
          </w:p>
          <w:p w14:paraId="54BC482B" w14:textId="77777777" w:rsidR="00C676A8" w:rsidRPr="009A5F98" w:rsidRDefault="00C676A8" w:rsidP="009A5F98">
            <w:pPr>
              <w:pStyle w:val="ListParagraph"/>
              <w:numPr>
                <w:ilvl w:val="0"/>
                <w:numId w:val="11"/>
              </w:numPr>
              <w:rPr>
                <w:rFonts w:ascii="Arial" w:hAnsi="Arial" w:cs="Arial"/>
                <w:sz w:val="20"/>
                <w:szCs w:val="20"/>
              </w:rPr>
            </w:pPr>
            <w:r w:rsidRPr="009A5F98">
              <w:rPr>
                <w:rFonts w:ascii="Arial" w:hAnsi="Arial" w:cs="Arial"/>
                <w:sz w:val="20"/>
                <w:szCs w:val="20"/>
              </w:rPr>
              <w:t xml:space="preserve">Added value or reduced expenses with landscaping </w:t>
            </w:r>
          </w:p>
          <w:p w14:paraId="49C46371" w14:textId="36D3BDCA" w:rsidR="00C676A8" w:rsidRPr="009A5F98" w:rsidRDefault="00C676A8" w:rsidP="009A5F98">
            <w:pPr>
              <w:pStyle w:val="ListParagraph"/>
              <w:numPr>
                <w:ilvl w:val="0"/>
                <w:numId w:val="11"/>
              </w:numPr>
              <w:rPr>
                <w:rFonts w:ascii="Arial" w:hAnsi="Arial" w:cs="Arial"/>
                <w:sz w:val="20"/>
                <w:szCs w:val="20"/>
              </w:rPr>
            </w:pPr>
            <w:r w:rsidRPr="009A5F98">
              <w:rPr>
                <w:rFonts w:ascii="Arial" w:hAnsi="Arial" w:cs="Arial"/>
                <w:sz w:val="20"/>
                <w:szCs w:val="20"/>
              </w:rPr>
              <w:t xml:space="preserve">Improved physical, social and/or mental health </w:t>
            </w:r>
          </w:p>
          <w:p w14:paraId="03C14C6F" w14:textId="106D8A30" w:rsidR="00C676A8" w:rsidRDefault="009A5F98" w:rsidP="009A5F98">
            <w:pPr>
              <w:pStyle w:val="ListParagraph"/>
              <w:numPr>
                <w:ilvl w:val="0"/>
                <w:numId w:val="11"/>
              </w:numPr>
            </w:pPr>
            <w:r w:rsidRPr="009A5F98">
              <w:rPr>
                <w:rFonts w:ascii="Arial" w:hAnsi="Arial" w:cs="Arial"/>
                <w:sz w:val="20"/>
                <w:szCs w:val="20"/>
              </w:rPr>
              <w:t>Increase</w:t>
            </w:r>
            <w:r>
              <w:rPr>
                <w:rFonts w:ascii="Arial" w:hAnsi="Arial" w:cs="Arial"/>
                <w:sz w:val="20"/>
                <w:szCs w:val="20"/>
              </w:rPr>
              <w:t xml:space="preserve">d </w:t>
            </w:r>
            <w:r w:rsidRPr="009A5F98">
              <w:rPr>
                <w:rFonts w:ascii="Arial" w:hAnsi="Arial" w:cs="Arial"/>
                <w:sz w:val="20"/>
                <w:szCs w:val="20"/>
              </w:rPr>
              <w:t>number of community gardens</w:t>
            </w:r>
          </w:p>
        </w:tc>
      </w:tr>
    </w:tbl>
    <w:p w14:paraId="5FFDBE50" w14:textId="1B9467EB" w:rsidR="0017129B" w:rsidRDefault="0017129B">
      <w:pPr>
        <w:rPr>
          <w:rFonts w:ascii="Arial" w:hAnsi="Arial" w:cs="Arial"/>
          <w:sz w:val="11"/>
          <w:szCs w:val="11"/>
        </w:rPr>
      </w:pPr>
    </w:p>
    <w:tbl>
      <w:tblPr>
        <w:tblW w:w="10944"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944"/>
      </w:tblGrid>
      <w:tr w:rsidR="004A197A" w:rsidRPr="0023103D" w14:paraId="3BEFC0EE" w14:textId="77777777" w:rsidTr="008E252B">
        <w:trPr>
          <w:trHeight w:val="20"/>
          <w:tblHeader/>
        </w:trPr>
        <w:tc>
          <w:tcPr>
            <w:tcW w:w="10944" w:type="dxa"/>
            <w:tcBorders>
              <w:top w:val="single" w:sz="2" w:space="0" w:color="5D1E08"/>
              <w:left w:val="single" w:sz="2" w:space="0" w:color="5D1E08"/>
              <w:bottom w:val="single" w:sz="2" w:space="0" w:color="auto"/>
              <w:right w:val="single" w:sz="2" w:space="0" w:color="5D1E08"/>
            </w:tcBorders>
            <w:shd w:val="clear" w:color="auto" w:fill="C00000"/>
          </w:tcPr>
          <w:p w14:paraId="6C38039E" w14:textId="4DB900E5" w:rsidR="004A197A" w:rsidRPr="0023103D" w:rsidRDefault="0017129B" w:rsidP="00EC4F99">
            <w:pPr>
              <w:rPr>
                <w:rFonts w:ascii="Arial" w:hAnsi="Arial" w:cs="Arial"/>
                <w:b/>
                <w:bCs/>
                <w:sz w:val="18"/>
                <w:szCs w:val="18"/>
              </w:rPr>
            </w:pPr>
            <w:r>
              <w:rPr>
                <w:rFonts w:ascii="Arial" w:hAnsi="Arial" w:cs="Arial"/>
                <w:sz w:val="11"/>
                <w:szCs w:val="11"/>
              </w:rPr>
              <w:br w:type="page"/>
            </w:r>
            <w:r w:rsidR="004A197A" w:rsidRPr="002662EF">
              <w:rPr>
                <w:rFonts w:ascii="Arial" w:hAnsi="Arial" w:cs="Arial"/>
                <w:b/>
                <w:bCs/>
                <w:sz w:val="21"/>
                <w:szCs w:val="21"/>
              </w:rPr>
              <w:t>PROGRAM DELIVERY</w:t>
            </w:r>
          </w:p>
        </w:tc>
      </w:tr>
      <w:tr w:rsidR="004A197A" w:rsidRPr="00370F0E" w14:paraId="5153DC9A" w14:textId="77777777" w:rsidTr="0017129B">
        <w:tblPrEx>
          <w:tblLook w:val="01E0" w:firstRow="1" w:lastRow="1" w:firstColumn="1" w:lastColumn="1" w:noHBand="0" w:noVBand="0"/>
        </w:tblPrEx>
        <w:trPr>
          <w:trHeight w:val="3217"/>
        </w:trPr>
        <w:tc>
          <w:tcPr>
            <w:tcW w:w="10944" w:type="dxa"/>
            <w:tcBorders>
              <w:top w:val="single" w:sz="2" w:space="0" w:color="auto"/>
              <w:left w:val="single" w:sz="2" w:space="0" w:color="5D1E08"/>
              <w:bottom w:val="single" w:sz="2" w:space="0" w:color="auto"/>
              <w:right w:val="single" w:sz="2" w:space="0" w:color="auto"/>
            </w:tcBorders>
            <w:shd w:val="clear" w:color="auto" w:fill="auto"/>
          </w:tcPr>
          <w:p w14:paraId="4A5CC074" w14:textId="0221FDFD" w:rsidR="00FA2DF3" w:rsidRDefault="00FA2DF3" w:rsidP="00C676A8">
            <w:pPr>
              <w:rPr>
                <w:rFonts w:ascii="Arial" w:hAnsi="Arial" w:cs="Arial"/>
                <w:sz w:val="20"/>
                <w:szCs w:val="20"/>
              </w:rPr>
            </w:pPr>
            <w:r>
              <w:rPr>
                <w:rFonts w:ascii="Arial" w:hAnsi="Arial" w:cs="Arial"/>
                <w:sz w:val="20"/>
                <w:szCs w:val="20"/>
              </w:rPr>
              <w:t xml:space="preserve">Workshops: </w:t>
            </w:r>
          </w:p>
          <w:p w14:paraId="22E6C0EF" w14:textId="0433980C" w:rsidR="009A5F98" w:rsidRPr="00FA2DF3" w:rsidRDefault="005C6F4D" w:rsidP="00FA2DF3">
            <w:pPr>
              <w:pStyle w:val="ListParagraph"/>
              <w:numPr>
                <w:ilvl w:val="0"/>
                <w:numId w:val="13"/>
              </w:numPr>
              <w:rPr>
                <w:rFonts w:ascii="Arial" w:hAnsi="Arial" w:cs="Arial"/>
                <w:sz w:val="20"/>
                <w:szCs w:val="20"/>
              </w:rPr>
            </w:pPr>
            <w:r w:rsidRPr="00FA2DF3">
              <w:rPr>
                <w:rFonts w:ascii="Arial" w:hAnsi="Arial" w:cs="Arial"/>
                <w:sz w:val="20"/>
                <w:szCs w:val="20"/>
              </w:rPr>
              <w:t xml:space="preserve">Growing beautiful lawns </w:t>
            </w:r>
          </w:p>
          <w:p w14:paraId="1ECCC89F" w14:textId="20ACA09A" w:rsidR="005C6F4D" w:rsidRPr="00FA2DF3" w:rsidRDefault="005C6F4D" w:rsidP="00FA2DF3">
            <w:pPr>
              <w:pStyle w:val="ListParagraph"/>
              <w:numPr>
                <w:ilvl w:val="0"/>
                <w:numId w:val="13"/>
              </w:numPr>
              <w:rPr>
                <w:rFonts w:ascii="Arial" w:hAnsi="Arial" w:cs="Arial"/>
                <w:sz w:val="20"/>
                <w:szCs w:val="20"/>
              </w:rPr>
            </w:pPr>
            <w:r w:rsidRPr="00FA2DF3">
              <w:rPr>
                <w:rFonts w:ascii="Arial" w:hAnsi="Arial" w:cs="Arial"/>
                <w:sz w:val="20"/>
                <w:szCs w:val="20"/>
              </w:rPr>
              <w:t>Growing vegetables</w:t>
            </w:r>
          </w:p>
          <w:p w14:paraId="095C33BA" w14:textId="1C62FDD1" w:rsidR="005C6F4D" w:rsidRPr="00FA2DF3" w:rsidRDefault="005C6F4D" w:rsidP="00FA2DF3">
            <w:pPr>
              <w:pStyle w:val="ListParagraph"/>
              <w:numPr>
                <w:ilvl w:val="0"/>
                <w:numId w:val="13"/>
              </w:numPr>
              <w:rPr>
                <w:rFonts w:ascii="Arial" w:hAnsi="Arial" w:cs="Arial"/>
                <w:sz w:val="20"/>
                <w:szCs w:val="20"/>
              </w:rPr>
            </w:pPr>
            <w:r w:rsidRPr="00FA2DF3">
              <w:rPr>
                <w:rFonts w:ascii="Arial" w:hAnsi="Arial" w:cs="Arial"/>
                <w:sz w:val="20"/>
                <w:szCs w:val="20"/>
              </w:rPr>
              <w:t>Pruning shrubs</w:t>
            </w:r>
          </w:p>
          <w:p w14:paraId="11BFD6B6" w14:textId="77777777" w:rsidR="00D23023" w:rsidRDefault="005C6F4D" w:rsidP="00D23023">
            <w:pPr>
              <w:pStyle w:val="ListParagraph"/>
              <w:numPr>
                <w:ilvl w:val="0"/>
                <w:numId w:val="13"/>
              </w:numPr>
              <w:rPr>
                <w:rFonts w:ascii="Arial" w:hAnsi="Arial" w:cs="Arial"/>
                <w:sz w:val="20"/>
                <w:szCs w:val="20"/>
              </w:rPr>
            </w:pPr>
            <w:r w:rsidRPr="00FA2DF3">
              <w:rPr>
                <w:rFonts w:ascii="Arial" w:hAnsi="Arial" w:cs="Arial"/>
                <w:sz w:val="20"/>
                <w:szCs w:val="20"/>
              </w:rPr>
              <w:t xml:space="preserve">Residential pesticide safety </w:t>
            </w:r>
          </w:p>
          <w:p w14:paraId="27A3E965" w14:textId="27AA2F1D" w:rsidR="00D23023" w:rsidRPr="00D23023" w:rsidRDefault="00D23023" w:rsidP="00D23023">
            <w:pPr>
              <w:pStyle w:val="ListParagraph"/>
              <w:numPr>
                <w:ilvl w:val="0"/>
                <w:numId w:val="13"/>
              </w:numPr>
              <w:rPr>
                <w:rFonts w:ascii="Arial" w:hAnsi="Arial" w:cs="Arial"/>
                <w:sz w:val="20"/>
                <w:szCs w:val="20"/>
              </w:rPr>
            </w:pPr>
            <w:r w:rsidRPr="00D23023">
              <w:rPr>
                <w:rFonts w:ascii="Arial" w:hAnsi="Arial" w:cs="Arial"/>
                <w:sz w:val="20"/>
                <w:szCs w:val="20"/>
              </w:rPr>
              <w:t>School Garden coordinator training</w:t>
            </w:r>
          </w:p>
          <w:p w14:paraId="541A6385" w14:textId="314C687E" w:rsidR="00D23023" w:rsidRDefault="00D23023" w:rsidP="00C676A8">
            <w:pPr>
              <w:rPr>
                <w:rFonts w:ascii="Arial" w:hAnsi="Arial" w:cs="Arial"/>
                <w:sz w:val="20"/>
                <w:szCs w:val="20"/>
              </w:rPr>
            </w:pPr>
            <w:r>
              <w:rPr>
                <w:rFonts w:ascii="Arial" w:hAnsi="Arial" w:cs="Arial"/>
                <w:sz w:val="20"/>
                <w:szCs w:val="20"/>
              </w:rPr>
              <w:t>Events:</w:t>
            </w:r>
          </w:p>
          <w:p w14:paraId="0BFCAF56" w14:textId="46DE2ABD" w:rsidR="009A5F98" w:rsidRPr="00D23023" w:rsidRDefault="005C6F4D" w:rsidP="00D23023">
            <w:pPr>
              <w:pStyle w:val="ListParagraph"/>
              <w:numPr>
                <w:ilvl w:val="0"/>
                <w:numId w:val="15"/>
              </w:numPr>
              <w:rPr>
                <w:rFonts w:ascii="Arial" w:hAnsi="Arial" w:cs="Arial"/>
                <w:sz w:val="20"/>
                <w:szCs w:val="20"/>
              </w:rPr>
            </w:pPr>
            <w:r w:rsidRPr="00D23023">
              <w:rPr>
                <w:rFonts w:ascii="Arial" w:hAnsi="Arial" w:cs="Arial"/>
                <w:sz w:val="20"/>
                <w:szCs w:val="20"/>
              </w:rPr>
              <w:t>Spring garden expo</w:t>
            </w:r>
          </w:p>
          <w:p w14:paraId="6DF88652" w14:textId="77777777" w:rsidR="009A5F98" w:rsidRPr="00D23023" w:rsidRDefault="00C676A8" w:rsidP="00D23023">
            <w:pPr>
              <w:pStyle w:val="ListParagraph"/>
              <w:numPr>
                <w:ilvl w:val="0"/>
                <w:numId w:val="15"/>
              </w:numPr>
              <w:rPr>
                <w:rFonts w:ascii="Arial" w:hAnsi="Arial" w:cs="Arial"/>
                <w:sz w:val="20"/>
                <w:szCs w:val="20"/>
              </w:rPr>
            </w:pPr>
            <w:r w:rsidRPr="00D23023">
              <w:rPr>
                <w:rFonts w:ascii="Arial" w:hAnsi="Arial" w:cs="Arial"/>
                <w:sz w:val="20"/>
                <w:szCs w:val="20"/>
              </w:rPr>
              <w:t>Garden tours</w:t>
            </w:r>
          </w:p>
          <w:p w14:paraId="08A6E5BC" w14:textId="171BC9A2" w:rsidR="00FA2DF3" w:rsidRDefault="00FA2DF3" w:rsidP="00C676A8">
            <w:pPr>
              <w:rPr>
                <w:rFonts w:ascii="Arial" w:hAnsi="Arial" w:cs="Arial"/>
                <w:sz w:val="20"/>
                <w:szCs w:val="20"/>
              </w:rPr>
            </w:pPr>
            <w:r>
              <w:rPr>
                <w:rFonts w:ascii="Arial" w:hAnsi="Arial" w:cs="Arial"/>
                <w:sz w:val="20"/>
                <w:szCs w:val="20"/>
              </w:rPr>
              <w:t xml:space="preserve">Master Gardener Program: </w:t>
            </w:r>
          </w:p>
          <w:p w14:paraId="7B95C159" w14:textId="6D198F9A" w:rsidR="00C676A8" w:rsidRPr="00FA2DF3" w:rsidRDefault="00C676A8" w:rsidP="00FA2DF3">
            <w:pPr>
              <w:pStyle w:val="ListParagraph"/>
              <w:numPr>
                <w:ilvl w:val="0"/>
                <w:numId w:val="14"/>
              </w:numPr>
              <w:rPr>
                <w:rFonts w:ascii="Arial" w:hAnsi="Arial" w:cs="Arial"/>
                <w:sz w:val="20"/>
                <w:szCs w:val="20"/>
              </w:rPr>
            </w:pPr>
            <w:r w:rsidRPr="00FA2DF3">
              <w:rPr>
                <w:rFonts w:ascii="Arial" w:hAnsi="Arial" w:cs="Arial"/>
                <w:sz w:val="20"/>
                <w:szCs w:val="20"/>
              </w:rPr>
              <w:t>Master Gardener training</w:t>
            </w:r>
          </w:p>
          <w:p w14:paraId="4DAEA5D5" w14:textId="23DF32FC" w:rsidR="005C6F4D" w:rsidRPr="00FA2DF3" w:rsidRDefault="005C6F4D" w:rsidP="00FA2DF3">
            <w:pPr>
              <w:pStyle w:val="ListParagraph"/>
              <w:numPr>
                <w:ilvl w:val="0"/>
                <w:numId w:val="14"/>
              </w:numPr>
              <w:rPr>
                <w:rFonts w:ascii="Arial" w:hAnsi="Arial" w:cs="Arial"/>
                <w:sz w:val="20"/>
                <w:szCs w:val="20"/>
              </w:rPr>
            </w:pPr>
            <w:r w:rsidRPr="00FA2DF3">
              <w:rPr>
                <w:rFonts w:ascii="Arial" w:hAnsi="Arial" w:cs="Arial"/>
                <w:sz w:val="20"/>
                <w:szCs w:val="20"/>
              </w:rPr>
              <w:t>Master Gardener community programs</w:t>
            </w:r>
          </w:p>
          <w:p w14:paraId="328A7A24" w14:textId="00FBD68E" w:rsidR="00D23023" w:rsidRDefault="00D23023" w:rsidP="005C6F4D">
            <w:pPr>
              <w:rPr>
                <w:rFonts w:ascii="Arial" w:hAnsi="Arial" w:cs="Arial"/>
                <w:sz w:val="20"/>
                <w:szCs w:val="20"/>
              </w:rPr>
            </w:pPr>
            <w:r>
              <w:rPr>
                <w:rFonts w:ascii="Arial" w:hAnsi="Arial" w:cs="Arial"/>
                <w:sz w:val="20"/>
                <w:szCs w:val="20"/>
              </w:rPr>
              <w:t>Other</w:t>
            </w:r>
          </w:p>
          <w:p w14:paraId="69429074" w14:textId="4BE886DC" w:rsidR="005C6F4D" w:rsidRPr="00D23023" w:rsidRDefault="005C6F4D" w:rsidP="00D23023">
            <w:pPr>
              <w:pStyle w:val="ListParagraph"/>
              <w:numPr>
                <w:ilvl w:val="0"/>
                <w:numId w:val="16"/>
              </w:numPr>
              <w:rPr>
                <w:rFonts w:ascii="Arial" w:hAnsi="Arial" w:cs="Arial"/>
                <w:sz w:val="20"/>
                <w:szCs w:val="20"/>
              </w:rPr>
            </w:pPr>
            <w:r w:rsidRPr="00D23023">
              <w:rPr>
                <w:rFonts w:ascii="Arial" w:hAnsi="Arial" w:cs="Arial"/>
                <w:sz w:val="20"/>
                <w:szCs w:val="20"/>
              </w:rPr>
              <w:t>Youth garden kits</w:t>
            </w:r>
          </w:p>
          <w:p w14:paraId="0750380C" w14:textId="548FF429" w:rsidR="005C6F4D" w:rsidRPr="00D23023" w:rsidRDefault="005C6F4D" w:rsidP="00D23023">
            <w:pPr>
              <w:pStyle w:val="ListParagraph"/>
              <w:numPr>
                <w:ilvl w:val="0"/>
                <w:numId w:val="16"/>
              </w:numPr>
              <w:rPr>
                <w:rFonts w:ascii="Arial" w:hAnsi="Arial" w:cs="Arial"/>
                <w:sz w:val="20"/>
                <w:szCs w:val="20"/>
              </w:rPr>
            </w:pPr>
            <w:r w:rsidRPr="00D23023">
              <w:rPr>
                <w:rFonts w:ascii="Arial" w:hAnsi="Arial" w:cs="Arial"/>
                <w:sz w:val="20"/>
                <w:szCs w:val="20"/>
              </w:rPr>
              <w:t>Homeowner consultations</w:t>
            </w:r>
          </w:p>
          <w:p w14:paraId="1F60BF64" w14:textId="41CA738B" w:rsidR="009A5F98" w:rsidRPr="00D23023" w:rsidRDefault="009A5F98" w:rsidP="00D23023">
            <w:pPr>
              <w:pStyle w:val="ListParagraph"/>
              <w:numPr>
                <w:ilvl w:val="0"/>
                <w:numId w:val="16"/>
              </w:numPr>
              <w:rPr>
                <w:rFonts w:ascii="Arial" w:hAnsi="Arial" w:cs="Arial"/>
                <w:sz w:val="20"/>
                <w:szCs w:val="20"/>
              </w:rPr>
            </w:pPr>
            <w:r w:rsidRPr="00D23023">
              <w:rPr>
                <w:rFonts w:ascii="Arial" w:hAnsi="Arial" w:cs="Arial"/>
                <w:sz w:val="20"/>
                <w:szCs w:val="20"/>
              </w:rPr>
              <w:t>Website</w:t>
            </w:r>
          </w:p>
          <w:p w14:paraId="0EBF70C5" w14:textId="5D940AB9" w:rsidR="009A5F98" w:rsidRPr="00D23023" w:rsidRDefault="009A5F98" w:rsidP="00D23023">
            <w:pPr>
              <w:pStyle w:val="ListParagraph"/>
              <w:numPr>
                <w:ilvl w:val="0"/>
                <w:numId w:val="16"/>
              </w:numPr>
              <w:rPr>
                <w:rFonts w:ascii="Arial" w:hAnsi="Arial" w:cs="Arial"/>
                <w:sz w:val="20"/>
                <w:szCs w:val="20"/>
              </w:rPr>
            </w:pPr>
            <w:r w:rsidRPr="00D23023">
              <w:rPr>
                <w:rFonts w:ascii="Arial" w:hAnsi="Arial" w:cs="Arial"/>
                <w:sz w:val="20"/>
                <w:szCs w:val="20"/>
              </w:rPr>
              <w:t>Social media</w:t>
            </w:r>
          </w:p>
          <w:p w14:paraId="7EAD16E2" w14:textId="77777777" w:rsidR="004A197A" w:rsidRPr="00370F0E" w:rsidRDefault="004A197A" w:rsidP="005C6F4D">
            <w:pPr>
              <w:rPr>
                <w:rFonts w:ascii="Arial" w:hAnsi="Arial" w:cs="Arial"/>
                <w:sz w:val="16"/>
                <w:szCs w:val="16"/>
              </w:rPr>
            </w:pPr>
          </w:p>
        </w:tc>
      </w:tr>
    </w:tbl>
    <w:p w14:paraId="027A89F3" w14:textId="50AB35F8" w:rsidR="006F4104" w:rsidRPr="0017129B" w:rsidRDefault="006F4104">
      <w:pPr>
        <w:rPr>
          <w:rFonts w:ascii="Arial" w:hAnsi="Arial" w:cs="Arial"/>
          <w:sz w:val="16"/>
          <w:szCs w:val="16"/>
        </w:rPr>
      </w:pPr>
    </w:p>
    <w:tbl>
      <w:tblPr>
        <w:tblW w:w="10944" w:type="dxa"/>
        <w:tblInd w:w="-3" w:type="dxa"/>
        <w:tbl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2" w:space="0" w:color="3B3838" w:themeColor="background2" w:themeShade="40"/>
          <w:insideV w:val="single" w:sz="2" w:space="0" w:color="3B3838"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472"/>
        <w:gridCol w:w="5472"/>
      </w:tblGrid>
      <w:tr w:rsidR="006F4104" w:rsidRPr="0023103D" w14:paraId="7936670C" w14:textId="77777777" w:rsidTr="002662EF">
        <w:trPr>
          <w:trHeight w:val="20"/>
          <w:tblHeader/>
        </w:trPr>
        <w:tc>
          <w:tcPr>
            <w:tcW w:w="5472" w:type="dxa"/>
            <w:tcBorders>
              <w:top w:val="single" w:sz="2" w:space="0" w:color="5D1E08"/>
              <w:left w:val="single" w:sz="2" w:space="0" w:color="5D1E08"/>
              <w:bottom w:val="single" w:sz="2" w:space="0" w:color="auto"/>
              <w:right w:val="single" w:sz="4" w:space="0" w:color="FFFFFF" w:themeColor="background1"/>
            </w:tcBorders>
            <w:shd w:val="clear" w:color="auto" w:fill="C00000"/>
          </w:tcPr>
          <w:p w14:paraId="32B9DB36" w14:textId="13A1FE3F" w:rsidR="006F4104" w:rsidRPr="002662EF" w:rsidRDefault="006F4104" w:rsidP="00EC4F99">
            <w:pPr>
              <w:rPr>
                <w:rFonts w:ascii="Arial" w:hAnsi="Arial" w:cs="Arial"/>
                <w:b/>
                <w:bCs/>
                <w:sz w:val="20"/>
                <w:szCs w:val="20"/>
              </w:rPr>
            </w:pPr>
            <w:r w:rsidRPr="002662EF">
              <w:rPr>
                <w:rFonts w:ascii="Arial" w:hAnsi="Arial" w:cs="Arial"/>
                <w:b/>
                <w:bCs/>
                <w:sz w:val="20"/>
                <w:szCs w:val="20"/>
              </w:rPr>
              <w:t xml:space="preserve">EVALUATION </w:t>
            </w:r>
            <w:r w:rsidR="008E252B" w:rsidRPr="002662EF">
              <w:rPr>
                <w:rFonts w:ascii="Arial" w:hAnsi="Arial" w:cs="Arial"/>
                <w:b/>
                <w:bCs/>
                <w:sz w:val="20"/>
                <w:szCs w:val="20"/>
              </w:rPr>
              <w:t>PLAN</w:t>
            </w:r>
          </w:p>
        </w:tc>
        <w:tc>
          <w:tcPr>
            <w:tcW w:w="5472" w:type="dxa"/>
            <w:tcBorders>
              <w:top w:val="single" w:sz="2" w:space="0" w:color="5D1E08"/>
              <w:left w:val="single" w:sz="4" w:space="0" w:color="FFFFFF" w:themeColor="background1"/>
              <w:bottom w:val="single" w:sz="2" w:space="0" w:color="auto"/>
              <w:right w:val="single" w:sz="2" w:space="0" w:color="5D1E08"/>
            </w:tcBorders>
            <w:shd w:val="clear" w:color="auto" w:fill="C00000"/>
          </w:tcPr>
          <w:p w14:paraId="1F1B6675" w14:textId="30A8E3BA" w:rsidR="006F4104" w:rsidRPr="002662EF" w:rsidRDefault="006F4104" w:rsidP="00EC4F99">
            <w:pPr>
              <w:rPr>
                <w:rFonts w:ascii="Arial" w:hAnsi="Arial" w:cs="Arial"/>
                <w:b/>
                <w:bCs/>
                <w:sz w:val="20"/>
                <w:szCs w:val="20"/>
              </w:rPr>
            </w:pPr>
            <w:r w:rsidRPr="002662EF">
              <w:rPr>
                <w:rFonts w:ascii="Arial" w:hAnsi="Arial" w:cs="Arial"/>
                <w:b/>
                <w:color w:val="FFFFFF" w:themeColor="background1"/>
                <w:sz w:val="20"/>
                <w:szCs w:val="20"/>
              </w:rPr>
              <w:t xml:space="preserve">MARKETING &amp; DIVERSITY </w:t>
            </w:r>
            <w:r w:rsidR="008E252B" w:rsidRPr="002662EF">
              <w:rPr>
                <w:rFonts w:ascii="Arial" w:hAnsi="Arial" w:cs="Arial"/>
                <w:b/>
                <w:color w:val="FFFFFF" w:themeColor="background1"/>
                <w:sz w:val="20"/>
                <w:szCs w:val="20"/>
              </w:rPr>
              <w:t>PLAN</w:t>
            </w:r>
          </w:p>
        </w:tc>
      </w:tr>
      <w:tr w:rsidR="006F4104" w:rsidRPr="00370F0E" w14:paraId="5B9913EA" w14:textId="77777777" w:rsidTr="0017129B">
        <w:tblPrEx>
          <w:tblLook w:val="01E0" w:firstRow="1" w:lastRow="1" w:firstColumn="1" w:lastColumn="1" w:noHBand="0" w:noVBand="0"/>
        </w:tblPrEx>
        <w:trPr>
          <w:trHeight w:val="2875"/>
        </w:trPr>
        <w:tc>
          <w:tcPr>
            <w:tcW w:w="5472" w:type="dxa"/>
            <w:tcBorders>
              <w:top w:val="single" w:sz="2" w:space="0" w:color="auto"/>
              <w:left w:val="single" w:sz="2" w:space="0" w:color="5D1E08"/>
              <w:bottom w:val="single" w:sz="2" w:space="0" w:color="auto"/>
              <w:right w:val="single" w:sz="2" w:space="0" w:color="5D1E08"/>
            </w:tcBorders>
            <w:shd w:val="clear" w:color="auto" w:fill="auto"/>
          </w:tcPr>
          <w:p w14:paraId="4916FD47" w14:textId="681A9F5A" w:rsidR="009A5F98" w:rsidRPr="00FA2DF3" w:rsidRDefault="009A5F98" w:rsidP="009A5F98">
            <w:pPr>
              <w:pStyle w:val="ListParagraph"/>
              <w:numPr>
                <w:ilvl w:val="0"/>
                <w:numId w:val="12"/>
              </w:numPr>
              <w:spacing w:before="67" w:after="100" w:afterAutospacing="1"/>
              <w:rPr>
                <w:rFonts w:ascii="Arial" w:hAnsi="Arial" w:cs="Arial"/>
                <w:color w:val="000000"/>
                <w:sz w:val="20"/>
                <w:szCs w:val="20"/>
                <w:shd w:val="clear" w:color="auto" w:fill="FFFFFF"/>
              </w:rPr>
            </w:pPr>
            <w:r w:rsidRPr="00FA2DF3">
              <w:rPr>
                <w:rFonts w:ascii="Arial" w:hAnsi="Arial" w:cs="Arial"/>
                <w:color w:val="000000"/>
                <w:sz w:val="20"/>
                <w:szCs w:val="20"/>
                <w:shd w:val="clear" w:color="auto" w:fill="FFFFFF"/>
              </w:rPr>
              <w:t>Pre-</w:t>
            </w:r>
            <w:proofErr w:type="spellStart"/>
            <w:r w:rsidRPr="00FA2DF3">
              <w:rPr>
                <w:rFonts w:ascii="Arial" w:hAnsi="Arial" w:cs="Arial"/>
                <w:color w:val="000000"/>
                <w:sz w:val="20"/>
                <w:szCs w:val="20"/>
                <w:shd w:val="clear" w:color="auto" w:fill="FFFFFF"/>
              </w:rPr>
              <w:t>post test</w:t>
            </w:r>
            <w:proofErr w:type="spellEnd"/>
            <w:r w:rsidRPr="00FA2DF3">
              <w:rPr>
                <w:rFonts w:ascii="Arial" w:hAnsi="Arial" w:cs="Arial"/>
                <w:color w:val="000000"/>
                <w:sz w:val="20"/>
                <w:szCs w:val="20"/>
                <w:shd w:val="clear" w:color="auto" w:fill="FFFFFF"/>
              </w:rPr>
              <w:t xml:space="preserve"> end of session evaluations to assess short term knowledge gained.</w:t>
            </w:r>
          </w:p>
          <w:p w14:paraId="28794834" w14:textId="0C4024F0" w:rsidR="009A5F98" w:rsidRPr="00FA2DF3" w:rsidRDefault="009A5F98" w:rsidP="009A5F98">
            <w:pPr>
              <w:pStyle w:val="ListParagraph"/>
              <w:numPr>
                <w:ilvl w:val="0"/>
                <w:numId w:val="12"/>
              </w:numPr>
              <w:spacing w:before="67" w:after="100" w:afterAutospacing="1"/>
              <w:rPr>
                <w:rFonts w:ascii="Arial" w:hAnsi="Arial" w:cs="Arial"/>
                <w:color w:val="000000"/>
                <w:sz w:val="20"/>
                <w:szCs w:val="20"/>
                <w:shd w:val="clear" w:color="auto" w:fill="FFFFFF"/>
              </w:rPr>
            </w:pPr>
            <w:r w:rsidRPr="00FA2DF3">
              <w:rPr>
                <w:rFonts w:ascii="Arial" w:hAnsi="Arial" w:cs="Arial"/>
                <w:color w:val="000000"/>
                <w:sz w:val="20"/>
                <w:szCs w:val="20"/>
              </w:rPr>
              <w:t>1 year follow-up evaluation to assess long-term knowledge, skill and practice changes and to measure program impacts. </w:t>
            </w:r>
          </w:p>
          <w:p w14:paraId="371C41AE" w14:textId="77777777" w:rsidR="006F4104" w:rsidRPr="00FA2DF3" w:rsidRDefault="006F4104" w:rsidP="00EC4F99">
            <w:pPr>
              <w:rPr>
                <w:rFonts w:ascii="Arial" w:hAnsi="Arial" w:cs="Arial"/>
                <w:sz w:val="20"/>
                <w:szCs w:val="20"/>
              </w:rPr>
            </w:pPr>
          </w:p>
        </w:tc>
        <w:tc>
          <w:tcPr>
            <w:tcW w:w="5472" w:type="dxa"/>
            <w:tcBorders>
              <w:top w:val="single" w:sz="2" w:space="0" w:color="auto"/>
              <w:left w:val="single" w:sz="2" w:space="0" w:color="5D1E08"/>
              <w:bottom w:val="single" w:sz="2" w:space="0" w:color="auto"/>
              <w:right w:val="single" w:sz="2" w:space="0" w:color="auto"/>
            </w:tcBorders>
            <w:shd w:val="clear" w:color="auto" w:fill="auto"/>
          </w:tcPr>
          <w:p w14:paraId="25CB6C02" w14:textId="77777777" w:rsidR="00FA2DF3" w:rsidRPr="00D23023" w:rsidRDefault="00FA2DF3" w:rsidP="00D23023">
            <w:pPr>
              <w:pStyle w:val="ListParagraph"/>
              <w:numPr>
                <w:ilvl w:val="0"/>
                <w:numId w:val="17"/>
              </w:numPr>
              <w:rPr>
                <w:rFonts w:ascii="Arial" w:hAnsi="Arial" w:cs="Arial"/>
                <w:sz w:val="20"/>
                <w:szCs w:val="20"/>
              </w:rPr>
            </w:pPr>
            <w:r w:rsidRPr="00D23023">
              <w:rPr>
                <w:rFonts w:ascii="Arial" w:hAnsi="Arial" w:cs="Arial"/>
                <w:sz w:val="20"/>
                <w:szCs w:val="20"/>
              </w:rPr>
              <w:t xml:space="preserve">Additional efforts will be made to reach Latinx communities in test county. The Latinx community center will collaborate on a community garden project and provide space for offering training classes to engage more members of the Hispanic/Latino community. </w:t>
            </w:r>
          </w:p>
          <w:p w14:paraId="0551F6E0" w14:textId="77777777" w:rsidR="00FA2DF3" w:rsidRPr="00D23023" w:rsidRDefault="00FA2DF3" w:rsidP="00D23023">
            <w:pPr>
              <w:pStyle w:val="ListParagraph"/>
              <w:numPr>
                <w:ilvl w:val="0"/>
                <w:numId w:val="17"/>
              </w:numPr>
              <w:rPr>
                <w:rFonts w:ascii="Arial" w:hAnsi="Arial" w:cs="Arial"/>
                <w:sz w:val="20"/>
                <w:szCs w:val="20"/>
              </w:rPr>
            </w:pPr>
            <w:r w:rsidRPr="00D23023">
              <w:rPr>
                <w:rFonts w:ascii="Arial" w:hAnsi="Arial" w:cs="Arial"/>
                <w:sz w:val="20"/>
                <w:szCs w:val="20"/>
              </w:rPr>
              <w:t xml:space="preserve">The XYZ church which has a large Latinx population will be contacted to discuss partnership opportunities. </w:t>
            </w:r>
          </w:p>
          <w:p w14:paraId="4A145BD6" w14:textId="77777777" w:rsidR="00FA2DF3" w:rsidRPr="00D23023" w:rsidRDefault="00FA2DF3" w:rsidP="00D23023">
            <w:pPr>
              <w:pStyle w:val="ListParagraph"/>
              <w:numPr>
                <w:ilvl w:val="0"/>
                <w:numId w:val="17"/>
              </w:numPr>
              <w:rPr>
                <w:rFonts w:ascii="Arial" w:hAnsi="Arial" w:cs="Arial"/>
                <w:sz w:val="20"/>
                <w:szCs w:val="20"/>
              </w:rPr>
            </w:pPr>
            <w:r w:rsidRPr="00D23023">
              <w:rPr>
                <w:rFonts w:ascii="Arial" w:hAnsi="Arial" w:cs="Arial"/>
                <w:sz w:val="20"/>
                <w:szCs w:val="20"/>
              </w:rPr>
              <w:t xml:space="preserve">Marketing efforts will also include advertising in locations frequented by the Latinx community and on popular social media sites. </w:t>
            </w:r>
          </w:p>
          <w:p w14:paraId="52106FAD" w14:textId="1DD61754" w:rsidR="00FA2DF3" w:rsidRPr="00D23023" w:rsidRDefault="00D23023" w:rsidP="00D23023">
            <w:pPr>
              <w:pStyle w:val="ListParagraph"/>
              <w:numPr>
                <w:ilvl w:val="0"/>
                <w:numId w:val="17"/>
              </w:numPr>
              <w:rPr>
                <w:rFonts w:ascii="Arial" w:hAnsi="Arial" w:cs="Arial"/>
                <w:sz w:val="20"/>
                <w:szCs w:val="20"/>
              </w:rPr>
            </w:pPr>
            <w:r>
              <w:rPr>
                <w:rFonts w:ascii="Arial" w:hAnsi="Arial" w:cs="Arial"/>
                <w:sz w:val="20"/>
                <w:szCs w:val="20"/>
              </w:rPr>
              <w:t>Explore</w:t>
            </w:r>
            <w:r w:rsidR="00FA2DF3" w:rsidRPr="00D23023">
              <w:rPr>
                <w:rFonts w:ascii="Arial" w:hAnsi="Arial" w:cs="Arial"/>
                <w:sz w:val="20"/>
                <w:szCs w:val="20"/>
              </w:rPr>
              <w:t xml:space="preserve"> having a booth at Latinx expo. </w:t>
            </w:r>
          </w:p>
        </w:tc>
      </w:tr>
    </w:tbl>
    <w:p w14:paraId="4D18C270" w14:textId="77777777" w:rsidR="00EB4629" w:rsidRPr="008F4D37" w:rsidRDefault="00EB4629" w:rsidP="008F4D37">
      <w:pPr>
        <w:rPr>
          <w:rFonts w:ascii="Arial" w:hAnsi="Arial" w:cs="Arial"/>
          <w:sz w:val="18"/>
          <w:szCs w:val="18"/>
        </w:rPr>
      </w:pPr>
    </w:p>
    <w:sectPr w:rsidR="00EB4629" w:rsidRPr="008F4D37" w:rsidSect="0017129B">
      <w:headerReference w:type="default" r:id="rId7"/>
      <w:footerReference w:type="default" r:id="rId8"/>
      <w:headerReference w:type="first" r:id="rId9"/>
      <w:footerReference w:type="first" r:id="rId10"/>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08A38" w14:textId="77777777" w:rsidR="00872A96" w:rsidRDefault="00872A96" w:rsidP="008F296A">
      <w:r>
        <w:separator/>
      </w:r>
    </w:p>
  </w:endnote>
  <w:endnote w:type="continuationSeparator" w:id="0">
    <w:p w14:paraId="05AAA6F7" w14:textId="77777777" w:rsidR="00872A96" w:rsidRDefault="00872A96" w:rsidP="008F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3594" w14:textId="77777777" w:rsidR="0017129B" w:rsidRPr="0017129B" w:rsidRDefault="0017129B">
    <w:pPr>
      <w:pStyle w:val="Footer"/>
      <w:jc w:val="center"/>
      <w:rPr>
        <w:rFonts w:ascii="Arial" w:hAnsi="Arial" w:cs="Arial"/>
        <w:color w:val="000000" w:themeColor="text1"/>
        <w:sz w:val="16"/>
        <w:szCs w:val="16"/>
      </w:rPr>
    </w:pPr>
    <w:r w:rsidRPr="0017129B">
      <w:rPr>
        <w:rFonts w:ascii="Arial" w:hAnsi="Arial" w:cs="Arial"/>
        <w:color w:val="000000" w:themeColor="text1"/>
        <w:sz w:val="16"/>
        <w:szCs w:val="16"/>
      </w:rPr>
      <w:t xml:space="preserve">Page </w:t>
    </w:r>
    <w:r w:rsidRPr="0017129B">
      <w:rPr>
        <w:rFonts w:ascii="Arial" w:hAnsi="Arial" w:cs="Arial"/>
        <w:color w:val="000000" w:themeColor="text1"/>
        <w:sz w:val="16"/>
        <w:szCs w:val="16"/>
      </w:rPr>
      <w:fldChar w:fldCharType="begin"/>
    </w:r>
    <w:r w:rsidRPr="0017129B">
      <w:rPr>
        <w:rFonts w:ascii="Arial" w:hAnsi="Arial" w:cs="Arial"/>
        <w:color w:val="000000" w:themeColor="text1"/>
        <w:sz w:val="16"/>
        <w:szCs w:val="16"/>
      </w:rPr>
      <w:instrText xml:space="preserve"> PAGE  \* Arabic  \* MERGEFORMAT </w:instrText>
    </w:r>
    <w:r w:rsidRPr="0017129B">
      <w:rPr>
        <w:rFonts w:ascii="Arial" w:hAnsi="Arial" w:cs="Arial"/>
        <w:color w:val="000000" w:themeColor="text1"/>
        <w:sz w:val="16"/>
        <w:szCs w:val="16"/>
      </w:rPr>
      <w:fldChar w:fldCharType="separate"/>
    </w:r>
    <w:r w:rsidRPr="0017129B">
      <w:rPr>
        <w:rFonts w:ascii="Arial" w:hAnsi="Arial" w:cs="Arial"/>
        <w:noProof/>
        <w:color w:val="000000" w:themeColor="text1"/>
        <w:sz w:val="16"/>
        <w:szCs w:val="16"/>
      </w:rPr>
      <w:t>2</w:t>
    </w:r>
    <w:r w:rsidRPr="0017129B">
      <w:rPr>
        <w:rFonts w:ascii="Arial" w:hAnsi="Arial" w:cs="Arial"/>
        <w:color w:val="000000" w:themeColor="text1"/>
        <w:sz w:val="16"/>
        <w:szCs w:val="16"/>
      </w:rPr>
      <w:fldChar w:fldCharType="end"/>
    </w:r>
    <w:r w:rsidRPr="0017129B">
      <w:rPr>
        <w:rFonts w:ascii="Arial" w:hAnsi="Arial" w:cs="Arial"/>
        <w:color w:val="000000" w:themeColor="text1"/>
        <w:sz w:val="16"/>
        <w:szCs w:val="16"/>
      </w:rPr>
      <w:t xml:space="preserve"> of </w:t>
    </w:r>
    <w:r w:rsidRPr="0017129B">
      <w:rPr>
        <w:rFonts w:ascii="Arial" w:hAnsi="Arial" w:cs="Arial"/>
        <w:color w:val="000000" w:themeColor="text1"/>
        <w:sz w:val="16"/>
        <w:szCs w:val="16"/>
      </w:rPr>
      <w:fldChar w:fldCharType="begin"/>
    </w:r>
    <w:r w:rsidRPr="0017129B">
      <w:rPr>
        <w:rFonts w:ascii="Arial" w:hAnsi="Arial" w:cs="Arial"/>
        <w:color w:val="000000" w:themeColor="text1"/>
        <w:sz w:val="16"/>
        <w:szCs w:val="16"/>
      </w:rPr>
      <w:instrText xml:space="preserve"> NUMPAGES  \* Arabic  \* MERGEFORMAT </w:instrText>
    </w:r>
    <w:r w:rsidRPr="0017129B">
      <w:rPr>
        <w:rFonts w:ascii="Arial" w:hAnsi="Arial" w:cs="Arial"/>
        <w:color w:val="000000" w:themeColor="text1"/>
        <w:sz w:val="16"/>
        <w:szCs w:val="16"/>
      </w:rPr>
      <w:fldChar w:fldCharType="separate"/>
    </w:r>
    <w:r w:rsidRPr="0017129B">
      <w:rPr>
        <w:rFonts w:ascii="Arial" w:hAnsi="Arial" w:cs="Arial"/>
        <w:noProof/>
        <w:color w:val="000000" w:themeColor="text1"/>
        <w:sz w:val="16"/>
        <w:szCs w:val="16"/>
      </w:rPr>
      <w:t>2</w:t>
    </w:r>
    <w:r w:rsidRPr="0017129B">
      <w:rPr>
        <w:rFonts w:ascii="Arial" w:hAnsi="Arial" w:cs="Arial"/>
        <w:color w:val="000000" w:themeColor="text1"/>
        <w:sz w:val="16"/>
        <w:szCs w:val="16"/>
      </w:rPr>
      <w:fldChar w:fldCharType="end"/>
    </w:r>
  </w:p>
  <w:p w14:paraId="017E8F11" w14:textId="77777777" w:rsidR="0017129B" w:rsidRDefault="0017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82A8" w14:textId="77777777" w:rsidR="0017129B" w:rsidRPr="0017129B" w:rsidRDefault="0017129B">
    <w:pPr>
      <w:pStyle w:val="Footer"/>
      <w:jc w:val="center"/>
      <w:rPr>
        <w:rFonts w:ascii="Arial" w:hAnsi="Arial" w:cs="Arial"/>
        <w:color w:val="000000" w:themeColor="text1"/>
        <w:sz w:val="16"/>
        <w:szCs w:val="16"/>
      </w:rPr>
    </w:pPr>
    <w:r w:rsidRPr="0017129B">
      <w:rPr>
        <w:rFonts w:ascii="Arial" w:hAnsi="Arial" w:cs="Arial"/>
        <w:color w:val="000000" w:themeColor="text1"/>
        <w:sz w:val="16"/>
        <w:szCs w:val="16"/>
      </w:rPr>
      <w:t xml:space="preserve">Page </w:t>
    </w:r>
    <w:r w:rsidRPr="0017129B">
      <w:rPr>
        <w:rFonts w:ascii="Arial" w:hAnsi="Arial" w:cs="Arial"/>
        <w:color w:val="000000" w:themeColor="text1"/>
        <w:sz w:val="16"/>
        <w:szCs w:val="16"/>
      </w:rPr>
      <w:fldChar w:fldCharType="begin"/>
    </w:r>
    <w:r w:rsidRPr="0017129B">
      <w:rPr>
        <w:rFonts w:ascii="Arial" w:hAnsi="Arial" w:cs="Arial"/>
        <w:color w:val="000000" w:themeColor="text1"/>
        <w:sz w:val="16"/>
        <w:szCs w:val="16"/>
      </w:rPr>
      <w:instrText xml:space="preserve"> PAGE  \* Arabic  \* MERGEFORMAT </w:instrText>
    </w:r>
    <w:r w:rsidRPr="0017129B">
      <w:rPr>
        <w:rFonts w:ascii="Arial" w:hAnsi="Arial" w:cs="Arial"/>
        <w:color w:val="000000" w:themeColor="text1"/>
        <w:sz w:val="16"/>
        <w:szCs w:val="16"/>
      </w:rPr>
      <w:fldChar w:fldCharType="separate"/>
    </w:r>
    <w:r w:rsidRPr="0017129B">
      <w:rPr>
        <w:rFonts w:ascii="Arial" w:hAnsi="Arial" w:cs="Arial"/>
        <w:noProof/>
        <w:color w:val="000000" w:themeColor="text1"/>
        <w:sz w:val="16"/>
        <w:szCs w:val="16"/>
      </w:rPr>
      <w:t>2</w:t>
    </w:r>
    <w:r w:rsidRPr="0017129B">
      <w:rPr>
        <w:rFonts w:ascii="Arial" w:hAnsi="Arial" w:cs="Arial"/>
        <w:color w:val="000000" w:themeColor="text1"/>
        <w:sz w:val="16"/>
        <w:szCs w:val="16"/>
      </w:rPr>
      <w:fldChar w:fldCharType="end"/>
    </w:r>
    <w:r w:rsidRPr="0017129B">
      <w:rPr>
        <w:rFonts w:ascii="Arial" w:hAnsi="Arial" w:cs="Arial"/>
        <w:color w:val="000000" w:themeColor="text1"/>
        <w:sz w:val="16"/>
        <w:szCs w:val="16"/>
      </w:rPr>
      <w:t xml:space="preserve"> of </w:t>
    </w:r>
    <w:r w:rsidRPr="0017129B">
      <w:rPr>
        <w:rFonts w:ascii="Arial" w:hAnsi="Arial" w:cs="Arial"/>
        <w:color w:val="000000" w:themeColor="text1"/>
        <w:sz w:val="16"/>
        <w:szCs w:val="16"/>
      </w:rPr>
      <w:fldChar w:fldCharType="begin"/>
    </w:r>
    <w:r w:rsidRPr="0017129B">
      <w:rPr>
        <w:rFonts w:ascii="Arial" w:hAnsi="Arial" w:cs="Arial"/>
        <w:color w:val="000000" w:themeColor="text1"/>
        <w:sz w:val="16"/>
        <w:szCs w:val="16"/>
      </w:rPr>
      <w:instrText xml:space="preserve"> NUMPAGES  \* Arabic  \* MERGEFORMAT </w:instrText>
    </w:r>
    <w:r w:rsidRPr="0017129B">
      <w:rPr>
        <w:rFonts w:ascii="Arial" w:hAnsi="Arial" w:cs="Arial"/>
        <w:color w:val="000000" w:themeColor="text1"/>
        <w:sz w:val="16"/>
        <w:szCs w:val="16"/>
      </w:rPr>
      <w:fldChar w:fldCharType="separate"/>
    </w:r>
    <w:r w:rsidRPr="0017129B">
      <w:rPr>
        <w:rFonts w:ascii="Arial" w:hAnsi="Arial" w:cs="Arial"/>
        <w:noProof/>
        <w:color w:val="000000" w:themeColor="text1"/>
        <w:sz w:val="16"/>
        <w:szCs w:val="16"/>
      </w:rPr>
      <w:t>2</w:t>
    </w:r>
    <w:r w:rsidRPr="0017129B">
      <w:rPr>
        <w:rFonts w:ascii="Arial" w:hAnsi="Arial" w:cs="Arial"/>
        <w:color w:val="000000" w:themeColor="text1"/>
        <w:sz w:val="16"/>
        <w:szCs w:val="16"/>
      </w:rPr>
      <w:fldChar w:fldCharType="end"/>
    </w:r>
  </w:p>
  <w:p w14:paraId="5FACEBDE" w14:textId="77777777" w:rsidR="0017129B" w:rsidRDefault="0017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4765" w14:textId="77777777" w:rsidR="00872A96" w:rsidRDefault="00872A96" w:rsidP="008F296A">
      <w:r>
        <w:separator/>
      </w:r>
    </w:p>
  </w:footnote>
  <w:footnote w:type="continuationSeparator" w:id="0">
    <w:p w14:paraId="6A15DDB1" w14:textId="77777777" w:rsidR="00872A96" w:rsidRDefault="00872A96" w:rsidP="008F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ECF4" w14:textId="6F432CA8" w:rsidR="0017129B" w:rsidRDefault="0017129B" w:rsidP="0017129B">
    <w:pPr>
      <w:pStyle w:val="Header"/>
      <w:tabs>
        <w:tab w:val="clear" w:pos="4680"/>
        <w:tab w:val="clear" w:pos="9360"/>
        <w:tab w:val="left" w:pos="49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F542" w14:textId="55579E00" w:rsidR="00252BE7" w:rsidRDefault="00252BE7" w:rsidP="0017129B">
    <w:pPr>
      <w:pStyle w:val="Header"/>
      <w:tabs>
        <w:tab w:val="left" w:pos="4489"/>
      </w:tabs>
    </w:pPr>
    <w:r w:rsidRPr="0034348D">
      <w:rPr>
        <w:noProof/>
        <w:sz w:val="8"/>
      </w:rPr>
      <mc:AlternateContent>
        <mc:Choice Requires="wps">
          <w:drawing>
            <wp:anchor distT="0" distB="0" distL="114300" distR="114300" simplePos="0" relativeHeight="251661312" behindDoc="0" locked="0" layoutInCell="1" allowOverlap="1" wp14:anchorId="54AEEBAD" wp14:editId="780F0EEA">
              <wp:simplePos x="0" y="0"/>
              <wp:positionH relativeFrom="margin">
                <wp:posOffset>-215900</wp:posOffset>
              </wp:positionH>
              <wp:positionV relativeFrom="paragraph">
                <wp:posOffset>299720</wp:posOffset>
              </wp:positionV>
              <wp:extent cx="93599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93599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9690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23.6pt" to="10in,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s3AEAAA4EAAAOAAAAZHJzL2Uyb0RvYy54bWysU9uO0zAQfUfiHyy/06StCtuo6T50tbwg&#13;&#10;qNjlA1xn3FjyTWPTtH/P2GmzK0BCIPLg+DLnzJzj8eb+bA07AUbtXcvns5ozcNJ32h1b/u358d0d&#13;&#10;ZzEJ1wnjHbT8ApHfb9++2QyhgYXvvekAGZG42Ayh5X1KoamqKHuwIs58AEeHyqMViZZ4rDoUA7Fb&#13;&#10;Uy3q+n01eOwCegkx0u7DeMi3hV8pkOmLUhESMy2n2lIZsYyHPFbbjWiOKEKv5bUM8Q9VWKEdJZ2o&#13;&#10;HkQS7DvqX6isluijV2kmva28UlpC0UBq5vVPap56EaBoIXNimGyK/49Wfj7tkemu5UvOnLB0RU8J&#13;&#10;hT72ie28c2SgR7bMPg0hNhS+c3u8rmLYYxZ9Vmjzn+Swc/H2MnkL58Qkba6Xq/W6piuQt7PqBRgw&#13;&#10;po/gLcuTlhvtsmzRiNOnmCgZhd5C8rZxbGj54m71YVXCoje6e9TG5MOIx8POIDsJuvJdnb9cPVG8&#13;&#10;CqOVcbSZNY0qyixdDIwJvoIiV6ju+Zgh9yNMtEJKcGl+5TWOojNMUQkTsP4z8BqfoVB69W/AE6Jk&#13;&#10;9i5NYKudx99lT+dbyWqMvzkw6s4WHHx3KfdbrKGmK85dH0ju6tfrAn95xtsfAAAA//8DAFBLAwQU&#13;&#10;AAYACAAAACEAe+IX4uEAAAAPAQAADwAAAGRycy9kb3ducmV2LnhtbEyPwU7DMAyG70h7h8iTuG3p&#13;&#10;RinQNZ02Km4IibIHyBrTVDRO1WRbeXs8cYCLJf+2f/9fsZ1cL844hs6TgtUyAYHUeNNRq+Dw8bJ4&#13;&#10;BBGiJqN7T6jgGwNsy9lNoXPjL/SO5zq2gk0o5FqBjXHIpQyNRafD0g9IPPv0o9OR27GVZtQXNne9&#13;&#10;XCdJJp3uiD9YPeCzxearPjkFTweX1V6+Va+ZiSsb9tV9O1VK3c6nasNltwERcYp/F3Bl4PxQcrCj&#13;&#10;P5EJolewuEsZKCpIH9YgrgtpmrBy/FVkWcj/HOUPAAAA//8DAFBLAQItABQABgAIAAAAIQC2gziS&#13;&#10;/gAAAOEBAAATAAAAAAAAAAAAAAAAAAAAAABbQ29udGVudF9UeXBlc10ueG1sUEsBAi0AFAAGAAgA&#13;&#10;AAAhADj9If/WAAAAlAEAAAsAAAAAAAAAAAAAAAAALwEAAF9yZWxzLy5yZWxzUEsBAi0AFAAGAAgA&#13;&#10;AAAhAL8P4qzcAQAADgQAAA4AAAAAAAAAAAAAAAAALgIAAGRycy9lMm9Eb2MueG1sUEsBAi0AFAAG&#13;&#10;AAgAAAAhAHviF+LhAAAADwEAAA8AAAAAAAAAAAAAAAAANgQAAGRycy9kb3ducmV2LnhtbFBLBQYA&#13;&#10;AAAABAAEAPMAAABEBQAAAAA=&#13;&#10;" strokecolor="#c00000" strokeweight="2.25pt">
              <v:stroke joinstyle="miter"/>
              <w10:wrap anchorx="margin"/>
            </v:line>
          </w:pict>
        </mc:Fallback>
      </mc:AlternateContent>
    </w:r>
    <w:r w:rsidR="002662EF">
      <w:rPr>
        <w:noProof/>
      </w:rPr>
      <w:drawing>
        <wp:inline distT="0" distB="0" distL="0" distR="0" wp14:anchorId="1D5546F6" wp14:editId="791C25EA">
          <wp:extent cx="1558344" cy="229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2315" cy="241481"/>
                  </a:xfrm>
                  <a:prstGeom prst="rect">
                    <a:avLst/>
                  </a:prstGeom>
                </pic:spPr>
              </pic:pic>
            </a:graphicData>
          </a:graphic>
        </wp:inline>
      </w:drawing>
    </w:r>
    <w:r>
      <w:tab/>
    </w:r>
    <w:r w:rsidR="0017129B">
      <w:tab/>
    </w:r>
    <w:r>
      <w:tab/>
    </w:r>
    <w:r w:rsidR="004720B5">
      <w:t xml:space="preserve">                                                                </w:t>
    </w:r>
    <w:r w:rsidRPr="00252BE7">
      <w:rPr>
        <w:rFonts w:ascii="Arial" w:hAnsi="Arial" w:cs="Arial"/>
      </w:rPr>
      <w:t>Individual Plan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0413F"/>
    <w:multiLevelType w:val="hybridMultilevel"/>
    <w:tmpl w:val="4AB207FC"/>
    <w:lvl w:ilvl="0" w:tplc="99A0328A">
      <w:start w:val="2"/>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C3F12"/>
    <w:multiLevelType w:val="hybridMultilevel"/>
    <w:tmpl w:val="8716CA3A"/>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1344"/>
    <w:multiLevelType w:val="hybridMultilevel"/>
    <w:tmpl w:val="913A0982"/>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229E"/>
    <w:multiLevelType w:val="multilevel"/>
    <w:tmpl w:val="D17E52CE"/>
    <w:lvl w:ilvl="0">
      <w:numFmt w:val="bullet"/>
      <w:lvlText w:val="-"/>
      <w:lvlJc w:val="left"/>
      <w:pPr>
        <w:ind w:left="288" w:hanging="288"/>
      </w:pPr>
      <w:rPr>
        <w:rFonts w:ascii="Arial" w:eastAsia="Times New Roman"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12B36F0"/>
    <w:multiLevelType w:val="hybridMultilevel"/>
    <w:tmpl w:val="B800729C"/>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51EF"/>
    <w:multiLevelType w:val="hybridMultilevel"/>
    <w:tmpl w:val="220A34E4"/>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17337"/>
    <w:multiLevelType w:val="multilevel"/>
    <w:tmpl w:val="FCB098B8"/>
    <w:lvl w:ilvl="0">
      <w:numFmt w:val="bullet"/>
      <w:lvlText w:val="-"/>
      <w:lvlJc w:val="left"/>
      <w:pPr>
        <w:ind w:left="360" w:hanging="360"/>
      </w:pPr>
      <w:rPr>
        <w:rFonts w:ascii="Arial" w:eastAsia="Times New Roman" w:hAnsi="Arial"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EE6B34"/>
    <w:multiLevelType w:val="hybridMultilevel"/>
    <w:tmpl w:val="03CCE8D2"/>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B01142"/>
    <w:multiLevelType w:val="hybridMultilevel"/>
    <w:tmpl w:val="710AEB36"/>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25D59"/>
    <w:multiLevelType w:val="hybridMultilevel"/>
    <w:tmpl w:val="BF329652"/>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05DA5"/>
    <w:multiLevelType w:val="hybridMultilevel"/>
    <w:tmpl w:val="B66E2396"/>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32EDF"/>
    <w:multiLevelType w:val="hybridMultilevel"/>
    <w:tmpl w:val="D17E52CE"/>
    <w:lvl w:ilvl="0" w:tplc="39FA7FE0">
      <w:numFmt w:val="bullet"/>
      <w:lvlText w:val="-"/>
      <w:lvlJc w:val="left"/>
      <w:pPr>
        <w:ind w:left="288" w:hanging="288"/>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358F9"/>
    <w:multiLevelType w:val="hybridMultilevel"/>
    <w:tmpl w:val="FCB098B8"/>
    <w:lvl w:ilvl="0" w:tplc="ED0A15D4">
      <w:numFmt w:val="bullet"/>
      <w:lvlText w:val="-"/>
      <w:lvlJc w:val="left"/>
      <w:pPr>
        <w:ind w:left="360" w:hanging="360"/>
      </w:pPr>
      <w:rPr>
        <w:rFonts w:ascii="Arial" w:eastAsia="Times New Roman" w:hAnsi="Aria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665D20"/>
    <w:multiLevelType w:val="hybridMultilevel"/>
    <w:tmpl w:val="A9DE56C8"/>
    <w:lvl w:ilvl="0" w:tplc="6EBA4D84">
      <w:numFmt w:val="bullet"/>
      <w:lvlText w:val="-"/>
      <w:lvlJc w:val="left"/>
      <w:pPr>
        <w:ind w:left="216"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
  </w:num>
  <w:num w:numId="5">
    <w:abstractNumId w:val="14"/>
  </w:num>
  <w:num w:numId="6">
    <w:abstractNumId w:val="7"/>
  </w:num>
  <w:num w:numId="7">
    <w:abstractNumId w:val="13"/>
  </w:num>
  <w:num w:numId="8">
    <w:abstractNumId w:val="4"/>
  </w:num>
  <w:num w:numId="9">
    <w:abstractNumId w:val="9"/>
  </w:num>
  <w:num w:numId="10">
    <w:abstractNumId w:val="5"/>
  </w:num>
  <w:num w:numId="11">
    <w:abstractNumId w:val="2"/>
  </w:num>
  <w:num w:numId="12">
    <w:abstractNumId w:val="16"/>
  </w:num>
  <w:num w:numId="13">
    <w:abstractNumId w:val="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6A"/>
    <w:rsid w:val="000360A6"/>
    <w:rsid w:val="00042661"/>
    <w:rsid w:val="00072491"/>
    <w:rsid w:val="00093634"/>
    <w:rsid w:val="000B3C96"/>
    <w:rsid w:val="000E0A00"/>
    <w:rsid w:val="000F1BAD"/>
    <w:rsid w:val="00135B69"/>
    <w:rsid w:val="0017129B"/>
    <w:rsid w:val="001A4573"/>
    <w:rsid w:val="001F5886"/>
    <w:rsid w:val="0023103D"/>
    <w:rsid w:val="00252BE7"/>
    <w:rsid w:val="002662EF"/>
    <w:rsid w:val="002775A9"/>
    <w:rsid w:val="00293968"/>
    <w:rsid w:val="002C069F"/>
    <w:rsid w:val="00342F59"/>
    <w:rsid w:val="0034348D"/>
    <w:rsid w:val="00370F0E"/>
    <w:rsid w:val="003C64B6"/>
    <w:rsid w:val="003D3056"/>
    <w:rsid w:val="004554A5"/>
    <w:rsid w:val="00455762"/>
    <w:rsid w:val="00456539"/>
    <w:rsid w:val="004720B5"/>
    <w:rsid w:val="004726AE"/>
    <w:rsid w:val="004A197A"/>
    <w:rsid w:val="00576C95"/>
    <w:rsid w:val="00576DF8"/>
    <w:rsid w:val="005A7A44"/>
    <w:rsid w:val="005B60E1"/>
    <w:rsid w:val="005C6F4D"/>
    <w:rsid w:val="00691C3D"/>
    <w:rsid w:val="006F4104"/>
    <w:rsid w:val="00755FC1"/>
    <w:rsid w:val="007934C3"/>
    <w:rsid w:val="00856124"/>
    <w:rsid w:val="00872A96"/>
    <w:rsid w:val="00894FEF"/>
    <w:rsid w:val="008E1DBA"/>
    <w:rsid w:val="008E252B"/>
    <w:rsid w:val="008E6717"/>
    <w:rsid w:val="008F1C4A"/>
    <w:rsid w:val="008F296A"/>
    <w:rsid w:val="008F4D37"/>
    <w:rsid w:val="00941186"/>
    <w:rsid w:val="00944C07"/>
    <w:rsid w:val="00962770"/>
    <w:rsid w:val="009A5F98"/>
    <w:rsid w:val="009D0289"/>
    <w:rsid w:val="00A41E84"/>
    <w:rsid w:val="00B0763E"/>
    <w:rsid w:val="00B402C4"/>
    <w:rsid w:val="00B93946"/>
    <w:rsid w:val="00BD23DF"/>
    <w:rsid w:val="00BF11E6"/>
    <w:rsid w:val="00BF4F6D"/>
    <w:rsid w:val="00C33D7E"/>
    <w:rsid w:val="00C676A8"/>
    <w:rsid w:val="00C73F1E"/>
    <w:rsid w:val="00C84EE6"/>
    <w:rsid w:val="00CD4FDC"/>
    <w:rsid w:val="00D23023"/>
    <w:rsid w:val="00D35189"/>
    <w:rsid w:val="00D61DB7"/>
    <w:rsid w:val="00EB4629"/>
    <w:rsid w:val="00F203D6"/>
    <w:rsid w:val="00FA2DF3"/>
    <w:rsid w:val="00FE3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1957"/>
  <w15:chartTrackingRefBased/>
  <w15:docId w15:val="{3E2B55B3-7374-2347-91D6-10B6142F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96A"/>
    <w:pPr>
      <w:tabs>
        <w:tab w:val="center" w:pos="4680"/>
        <w:tab w:val="right" w:pos="9360"/>
      </w:tabs>
    </w:pPr>
  </w:style>
  <w:style w:type="character" w:customStyle="1" w:styleId="HeaderChar">
    <w:name w:val="Header Char"/>
    <w:basedOn w:val="DefaultParagraphFont"/>
    <w:link w:val="Header"/>
    <w:uiPriority w:val="99"/>
    <w:rsid w:val="008F296A"/>
  </w:style>
  <w:style w:type="paragraph" w:styleId="Footer">
    <w:name w:val="footer"/>
    <w:basedOn w:val="Normal"/>
    <w:link w:val="FooterChar"/>
    <w:uiPriority w:val="99"/>
    <w:unhideWhenUsed/>
    <w:rsid w:val="008F296A"/>
    <w:pPr>
      <w:tabs>
        <w:tab w:val="center" w:pos="4680"/>
        <w:tab w:val="right" w:pos="9360"/>
      </w:tabs>
    </w:pPr>
  </w:style>
  <w:style w:type="character" w:customStyle="1" w:styleId="FooterChar">
    <w:name w:val="Footer Char"/>
    <w:basedOn w:val="DefaultParagraphFont"/>
    <w:link w:val="Footer"/>
    <w:uiPriority w:val="99"/>
    <w:rsid w:val="008F296A"/>
  </w:style>
  <w:style w:type="paragraph" w:customStyle="1" w:styleId="Default">
    <w:name w:val="Default"/>
    <w:rsid w:val="008F296A"/>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554A5"/>
    <w:pPr>
      <w:ind w:left="720"/>
      <w:contextualSpacing/>
    </w:pPr>
    <w:rPr>
      <w:rFonts w:ascii="Times New Roman" w:eastAsia="Times New Roman" w:hAnsi="Times New Roman" w:cs="Times New Roman"/>
    </w:rPr>
  </w:style>
  <w:style w:type="table" w:styleId="TableGrid">
    <w:name w:val="Table Grid"/>
    <w:basedOn w:val="TableNormal"/>
    <w:uiPriority w:val="39"/>
    <w:rsid w:val="00EB462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3F1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A5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5027">
      <w:bodyDiv w:val="1"/>
      <w:marLeft w:val="0"/>
      <w:marRight w:val="0"/>
      <w:marTop w:val="0"/>
      <w:marBottom w:val="0"/>
      <w:divBdr>
        <w:top w:val="none" w:sz="0" w:space="0" w:color="auto"/>
        <w:left w:val="none" w:sz="0" w:space="0" w:color="auto"/>
        <w:bottom w:val="none" w:sz="0" w:space="0" w:color="auto"/>
        <w:right w:val="none" w:sz="0" w:space="0" w:color="auto"/>
      </w:divBdr>
    </w:div>
    <w:div w:id="554703499">
      <w:bodyDiv w:val="1"/>
      <w:marLeft w:val="0"/>
      <w:marRight w:val="0"/>
      <w:marTop w:val="0"/>
      <w:marBottom w:val="0"/>
      <w:divBdr>
        <w:top w:val="none" w:sz="0" w:space="0" w:color="auto"/>
        <w:left w:val="none" w:sz="0" w:space="0" w:color="auto"/>
        <w:bottom w:val="none" w:sz="0" w:space="0" w:color="auto"/>
        <w:right w:val="none" w:sz="0" w:space="0" w:color="auto"/>
      </w:divBdr>
    </w:div>
    <w:div w:id="622928343">
      <w:bodyDiv w:val="1"/>
      <w:marLeft w:val="0"/>
      <w:marRight w:val="0"/>
      <w:marTop w:val="0"/>
      <w:marBottom w:val="0"/>
      <w:divBdr>
        <w:top w:val="none" w:sz="0" w:space="0" w:color="auto"/>
        <w:left w:val="none" w:sz="0" w:space="0" w:color="auto"/>
        <w:bottom w:val="none" w:sz="0" w:space="0" w:color="auto"/>
        <w:right w:val="none" w:sz="0" w:space="0" w:color="auto"/>
      </w:divBdr>
    </w:div>
    <w:div w:id="795414757">
      <w:bodyDiv w:val="1"/>
      <w:marLeft w:val="0"/>
      <w:marRight w:val="0"/>
      <w:marTop w:val="0"/>
      <w:marBottom w:val="0"/>
      <w:divBdr>
        <w:top w:val="none" w:sz="0" w:space="0" w:color="auto"/>
        <w:left w:val="none" w:sz="0" w:space="0" w:color="auto"/>
        <w:bottom w:val="none" w:sz="0" w:space="0" w:color="auto"/>
        <w:right w:val="none" w:sz="0" w:space="0" w:color="auto"/>
      </w:divBdr>
    </w:div>
    <w:div w:id="849487552">
      <w:bodyDiv w:val="1"/>
      <w:marLeft w:val="0"/>
      <w:marRight w:val="0"/>
      <w:marTop w:val="0"/>
      <w:marBottom w:val="0"/>
      <w:divBdr>
        <w:top w:val="none" w:sz="0" w:space="0" w:color="auto"/>
        <w:left w:val="none" w:sz="0" w:space="0" w:color="auto"/>
        <w:bottom w:val="none" w:sz="0" w:space="0" w:color="auto"/>
        <w:right w:val="none" w:sz="0" w:space="0" w:color="auto"/>
      </w:divBdr>
    </w:div>
    <w:div w:id="1136681481">
      <w:bodyDiv w:val="1"/>
      <w:marLeft w:val="0"/>
      <w:marRight w:val="0"/>
      <w:marTop w:val="0"/>
      <w:marBottom w:val="0"/>
      <w:divBdr>
        <w:top w:val="none" w:sz="0" w:space="0" w:color="auto"/>
        <w:left w:val="none" w:sz="0" w:space="0" w:color="auto"/>
        <w:bottom w:val="none" w:sz="0" w:space="0" w:color="auto"/>
        <w:right w:val="none" w:sz="0" w:space="0" w:color="auto"/>
      </w:divBdr>
    </w:div>
    <w:div w:id="1153067185">
      <w:bodyDiv w:val="1"/>
      <w:marLeft w:val="0"/>
      <w:marRight w:val="0"/>
      <w:marTop w:val="0"/>
      <w:marBottom w:val="0"/>
      <w:divBdr>
        <w:top w:val="none" w:sz="0" w:space="0" w:color="auto"/>
        <w:left w:val="none" w:sz="0" w:space="0" w:color="auto"/>
        <w:bottom w:val="none" w:sz="0" w:space="0" w:color="auto"/>
        <w:right w:val="none" w:sz="0" w:space="0" w:color="auto"/>
      </w:divBdr>
    </w:div>
    <w:div w:id="1221092710">
      <w:bodyDiv w:val="1"/>
      <w:marLeft w:val="0"/>
      <w:marRight w:val="0"/>
      <w:marTop w:val="0"/>
      <w:marBottom w:val="0"/>
      <w:divBdr>
        <w:top w:val="none" w:sz="0" w:space="0" w:color="auto"/>
        <w:left w:val="none" w:sz="0" w:space="0" w:color="auto"/>
        <w:bottom w:val="none" w:sz="0" w:space="0" w:color="auto"/>
        <w:right w:val="none" w:sz="0" w:space="0" w:color="auto"/>
      </w:divBdr>
    </w:div>
    <w:div w:id="1273710885">
      <w:bodyDiv w:val="1"/>
      <w:marLeft w:val="0"/>
      <w:marRight w:val="0"/>
      <w:marTop w:val="0"/>
      <w:marBottom w:val="0"/>
      <w:divBdr>
        <w:top w:val="none" w:sz="0" w:space="0" w:color="auto"/>
        <w:left w:val="none" w:sz="0" w:space="0" w:color="auto"/>
        <w:bottom w:val="none" w:sz="0" w:space="0" w:color="auto"/>
        <w:right w:val="none" w:sz="0" w:space="0" w:color="auto"/>
      </w:divBdr>
    </w:div>
    <w:div w:id="1678582606">
      <w:bodyDiv w:val="1"/>
      <w:marLeft w:val="0"/>
      <w:marRight w:val="0"/>
      <w:marTop w:val="0"/>
      <w:marBottom w:val="0"/>
      <w:divBdr>
        <w:top w:val="none" w:sz="0" w:space="0" w:color="auto"/>
        <w:left w:val="none" w:sz="0" w:space="0" w:color="auto"/>
        <w:bottom w:val="none" w:sz="0" w:space="0" w:color="auto"/>
        <w:right w:val="none" w:sz="0" w:space="0" w:color="auto"/>
      </w:divBdr>
    </w:div>
    <w:div w:id="1858500010">
      <w:bodyDiv w:val="1"/>
      <w:marLeft w:val="0"/>
      <w:marRight w:val="0"/>
      <w:marTop w:val="0"/>
      <w:marBottom w:val="0"/>
      <w:divBdr>
        <w:top w:val="none" w:sz="0" w:space="0" w:color="auto"/>
        <w:left w:val="none" w:sz="0" w:space="0" w:color="auto"/>
        <w:bottom w:val="none" w:sz="0" w:space="0" w:color="auto"/>
        <w:right w:val="none" w:sz="0" w:space="0" w:color="auto"/>
      </w:divBdr>
    </w:div>
    <w:div w:id="1871533130">
      <w:bodyDiv w:val="1"/>
      <w:marLeft w:val="0"/>
      <w:marRight w:val="0"/>
      <w:marTop w:val="0"/>
      <w:marBottom w:val="0"/>
      <w:divBdr>
        <w:top w:val="none" w:sz="0" w:space="0" w:color="auto"/>
        <w:left w:val="none" w:sz="0" w:space="0" w:color="auto"/>
        <w:bottom w:val="none" w:sz="0" w:space="0" w:color="auto"/>
        <w:right w:val="none" w:sz="0" w:space="0" w:color="auto"/>
      </w:divBdr>
    </w:div>
    <w:div w:id="20128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MBLACKW</dc:creator>
  <cp:keywords/>
  <dc:description/>
  <cp:lastModifiedBy>MBLACKW</cp:lastModifiedBy>
  <cp:revision>4</cp:revision>
  <cp:lastPrinted>2019-07-22T16:08:00Z</cp:lastPrinted>
  <dcterms:created xsi:type="dcterms:W3CDTF">2021-04-27T00:46:00Z</dcterms:created>
  <dcterms:modified xsi:type="dcterms:W3CDTF">2021-04-27T00:48:00Z</dcterms:modified>
</cp:coreProperties>
</file>