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4541" w14:textId="77777777" w:rsidR="00107A69" w:rsidRDefault="00107A69" w:rsidP="0052510B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kern w:val="0"/>
          <w:sz w:val="21"/>
          <w:szCs w:val="21"/>
          <w14:ligatures w14:val="none"/>
        </w:rPr>
      </w:pPr>
    </w:p>
    <w:p w14:paraId="5140F62C" w14:textId="7BDC5C35" w:rsidR="002A399E" w:rsidRPr="00107A69" w:rsidRDefault="002A399E" w:rsidP="0052510B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kern w:val="0"/>
          <w:sz w:val="32"/>
          <w:szCs w:val="32"/>
          <w14:ligatures w14:val="none"/>
        </w:rPr>
      </w:pPr>
      <w:r w:rsidRPr="00107A69">
        <w:rPr>
          <w:rFonts w:ascii="Helvetica" w:eastAsia="Times New Roman" w:hAnsi="Helvetica" w:cs="Times New Roman"/>
          <w:b/>
          <w:bCs/>
          <w:color w:val="202124"/>
          <w:kern w:val="0"/>
          <w:sz w:val="32"/>
          <w:szCs w:val="32"/>
          <w14:ligatures w14:val="none"/>
        </w:rPr>
        <w:t>County Internal Review Checklist</w:t>
      </w:r>
    </w:p>
    <w:p w14:paraId="21009A19" w14:textId="7D4B48AA" w:rsidR="002A399E" w:rsidRPr="00EE2B14" w:rsidRDefault="002A399E" w:rsidP="009935AB">
      <w:pPr>
        <w:shd w:val="clear" w:color="auto" w:fill="FFFFFF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445"/>
        <w:gridCol w:w="720"/>
        <w:gridCol w:w="720"/>
      </w:tblGrid>
      <w:tr w:rsidR="002A399E" w:rsidRPr="00EE2B14" w14:paraId="351D6395" w14:textId="77777777" w:rsidTr="00107A69">
        <w:tc>
          <w:tcPr>
            <w:tcW w:w="9445" w:type="dxa"/>
            <w:shd w:val="clear" w:color="auto" w:fill="E7E6E6" w:themeFill="background2"/>
          </w:tcPr>
          <w:p w14:paraId="464A7E9D" w14:textId="7B0B5BD9" w:rsidR="002A399E" w:rsidRPr="009935AB" w:rsidRDefault="009935AB" w:rsidP="009935AB">
            <w:pPr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2A399E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 xml:space="preserve">General Civil Rights </w:t>
            </w:r>
            <w:r w:rsidR="00DE0C83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>Information</w:t>
            </w:r>
          </w:p>
        </w:tc>
        <w:tc>
          <w:tcPr>
            <w:tcW w:w="720" w:type="dxa"/>
            <w:shd w:val="clear" w:color="auto" w:fill="E7E6E6" w:themeFill="background2"/>
          </w:tcPr>
          <w:p w14:paraId="32E832A4" w14:textId="404B96FB" w:rsidR="002A399E" w:rsidRPr="009935AB" w:rsidRDefault="002A399E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Yes</w:t>
            </w:r>
          </w:p>
        </w:tc>
        <w:tc>
          <w:tcPr>
            <w:tcW w:w="720" w:type="dxa"/>
            <w:shd w:val="clear" w:color="auto" w:fill="E7E6E6" w:themeFill="background2"/>
          </w:tcPr>
          <w:p w14:paraId="10EB7CBF" w14:textId="2EEBF0C1" w:rsidR="002A399E" w:rsidRPr="009935AB" w:rsidRDefault="002A399E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No</w:t>
            </w:r>
          </w:p>
        </w:tc>
      </w:tr>
      <w:tr w:rsidR="002A399E" w:rsidRPr="00EE2B14" w14:paraId="10295C0C" w14:textId="77777777" w:rsidTr="009935AB">
        <w:tc>
          <w:tcPr>
            <w:tcW w:w="9445" w:type="dxa"/>
          </w:tcPr>
          <w:p w14:paraId="446FF511" w14:textId="3CA475F4" w:rsidR="002A399E" w:rsidRPr="00EE2B14" w:rsidRDefault="00DE0C83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mployees understand that Extension receives federal funding from USDA/NIFA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and a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s a recipient of federal funding, Extension must comply with all applicable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federal 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nondiscrimination laws and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directives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720" w:type="dxa"/>
          </w:tcPr>
          <w:p w14:paraId="16196392" w14:textId="001840D0" w:rsidR="002A399E" w:rsidRPr="00EE2B14" w:rsidRDefault="002A399E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670D9C12" w14:textId="2ECCC116" w:rsidR="002A399E" w:rsidRPr="00EE2B14" w:rsidRDefault="002A399E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2A399E" w:rsidRPr="00EE2B14" w14:paraId="20362A38" w14:textId="77777777" w:rsidTr="009935AB">
        <w:tc>
          <w:tcPr>
            <w:tcW w:w="9445" w:type="dxa"/>
          </w:tcPr>
          <w:p w14:paraId="4095BD76" w14:textId="0B670BE0" w:rsidR="002A399E" w:rsidRPr="00EE2B14" w:rsidRDefault="00DE0C83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mployees </w:t>
            </w:r>
            <w:r w:rsidR="007032E9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are aware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that Extension may not partner with persons, organizations, or entities who discriminate against those who are protected by civil rights laws.</w:t>
            </w:r>
          </w:p>
        </w:tc>
        <w:tc>
          <w:tcPr>
            <w:tcW w:w="720" w:type="dxa"/>
          </w:tcPr>
          <w:p w14:paraId="4B921FB0" w14:textId="77777777" w:rsidR="002A399E" w:rsidRPr="00EE2B14" w:rsidRDefault="002A399E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3FD66D91" w14:textId="77777777" w:rsidR="002A399E" w:rsidRPr="00EE2B14" w:rsidRDefault="002A399E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2A399E" w:rsidRPr="00EE2B14" w14:paraId="67BA8F3A" w14:textId="77777777" w:rsidTr="009935AB">
        <w:tc>
          <w:tcPr>
            <w:tcW w:w="9445" w:type="dxa"/>
          </w:tcPr>
          <w:p w14:paraId="58FE7850" w14:textId="237508C0" w:rsidR="002A399E" w:rsidRPr="00EE2B14" w:rsidRDefault="00DE0C83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Emp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loyees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are aware 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that Extension Evaluation &amp; Accountability is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the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primary contact for questions related to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nondiscrimination and 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civil rights compliance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in </w:t>
            </w:r>
            <w:r w:rsidR="003931B1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xtension programs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720" w:type="dxa"/>
          </w:tcPr>
          <w:p w14:paraId="355A8A54" w14:textId="77777777" w:rsidR="002A399E" w:rsidRPr="00EE2B14" w:rsidRDefault="002A399E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6D797641" w14:textId="77777777" w:rsidR="002A399E" w:rsidRPr="00EE2B14" w:rsidRDefault="002A399E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DE0C83" w:rsidRPr="00EE2B14" w14:paraId="7AD02EB7" w14:textId="77777777" w:rsidTr="009935AB">
        <w:tc>
          <w:tcPr>
            <w:tcW w:w="9445" w:type="dxa"/>
          </w:tcPr>
          <w:p w14:paraId="5FDF7301" w14:textId="6C3486DA" w:rsidR="00DE0C83" w:rsidRPr="00EE2B14" w:rsidRDefault="00DE0C83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mployees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are aware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that Extension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Human Resources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is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the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primary contact for questions related to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nondiscrimination and 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civil rights compliance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in employment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720" w:type="dxa"/>
          </w:tcPr>
          <w:p w14:paraId="1A4BE3FA" w14:textId="77777777" w:rsidR="00DE0C83" w:rsidRPr="00EE2B14" w:rsidRDefault="00DE0C83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6C75B5E6" w14:textId="77777777" w:rsidR="00DE0C83" w:rsidRPr="00EE2B14" w:rsidRDefault="00DE0C83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2A399E" w:rsidRPr="00EE2B14" w14:paraId="08BD958B" w14:textId="77777777" w:rsidTr="009935AB">
        <w:tc>
          <w:tcPr>
            <w:tcW w:w="9445" w:type="dxa"/>
          </w:tcPr>
          <w:p w14:paraId="7B158865" w14:textId="3D51FF1E" w:rsidR="002A399E" w:rsidRPr="00EE2B14" w:rsidRDefault="00DE0C83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mployees are aware that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policies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and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other </w:t>
            </w:r>
            <w:r w:rsidR="002A399E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resources related to civil rights compliance are available on the Evaluation &amp; Accountability website.</w:t>
            </w:r>
          </w:p>
        </w:tc>
        <w:tc>
          <w:tcPr>
            <w:tcW w:w="720" w:type="dxa"/>
          </w:tcPr>
          <w:p w14:paraId="041E9337" w14:textId="77777777" w:rsidR="002A399E" w:rsidRPr="00EE2B14" w:rsidRDefault="002A399E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24025683" w14:textId="77777777" w:rsidR="002A399E" w:rsidRPr="00EE2B14" w:rsidRDefault="002A399E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483934A9" w14:textId="322A8688" w:rsidR="002A399E" w:rsidRPr="00EE2B14" w:rsidRDefault="002A399E" w:rsidP="009935AB">
      <w:pPr>
        <w:shd w:val="clear" w:color="auto" w:fill="FFFFFF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445"/>
        <w:gridCol w:w="720"/>
        <w:gridCol w:w="720"/>
      </w:tblGrid>
      <w:tr w:rsidR="00A12020" w:rsidRPr="00EE2B14" w14:paraId="52CB602A" w14:textId="77777777" w:rsidTr="00107A69">
        <w:tc>
          <w:tcPr>
            <w:tcW w:w="9445" w:type="dxa"/>
            <w:shd w:val="clear" w:color="auto" w:fill="E7E6E6" w:themeFill="background2"/>
          </w:tcPr>
          <w:p w14:paraId="6FEC9513" w14:textId="7E74E8A9" w:rsidR="00A12020" w:rsidRPr="009935AB" w:rsidRDefault="009935AB" w:rsidP="009935AB">
            <w:pPr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2A399E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>Civil Rights Training</w:t>
            </w:r>
          </w:p>
        </w:tc>
        <w:tc>
          <w:tcPr>
            <w:tcW w:w="720" w:type="dxa"/>
            <w:shd w:val="clear" w:color="auto" w:fill="E7E6E6" w:themeFill="background2"/>
          </w:tcPr>
          <w:p w14:paraId="621FFEC0" w14:textId="77777777" w:rsidR="00A12020" w:rsidRPr="009935AB" w:rsidRDefault="00A12020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Yes</w:t>
            </w:r>
          </w:p>
        </w:tc>
        <w:tc>
          <w:tcPr>
            <w:tcW w:w="720" w:type="dxa"/>
            <w:shd w:val="clear" w:color="auto" w:fill="E7E6E6" w:themeFill="background2"/>
          </w:tcPr>
          <w:p w14:paraId="007CE78B" w14:textId="77777777" w:rsidR="00A12020" w:rsidRPr="009935AB" w:rsidRDefault="00A12020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No</w:t>
            </w:r>
          </w:p>
        </w:tc>
      </w:tr>
      <w:tr w:rsidR="00A12020" w:rsidRPr="00EE2B14" w14:paraId="2FB17AA3" w14:textId="77777777" w:rsidTr="009935AB">
        <w:tc>
          <w:tcPr>
            <w:tcW w:w="9445" w:type="dxa"/>
          </w:tcPr>
          <w:p w14:paraId="5F350C97" w14:textId="23B265D1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In the past 12 months, all new staff members have completed civil rights training during their onboarding process.</w:t>
            </w:r>
          </w:p>
        </w:tc>
        <w:tc>
          <w:tcPr>
            <w:tcW w:w="720" w:type="dxa"/>
          </w:tcPr>
          <w:p w14:paraId="1130E04A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1B192BC9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A12020" w:rsidRPr="00EE2B14" w14:paraId="74E2B365" w14:textId="77777777" w:rsidTr="009935AB">
        <w:tc>
          <w:tcPr>
            <w:tcW w:w="9445" w:type="dxa"/>
          </w:tcPr>
          <w:p w14:paraId="46BA9708" w14:textId="349800BB" w:rsidR="00A12020" w:rsidRPr="00EE2B14" w:rsidRDefault="00133ED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In the past 12 months, all new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volunteers and advisory leadership m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embers have completed civil rights training.</w:t>
            </w:r>
          </w:p>
        </w:tc>
        <w:tc>
          <w:tcPr>
            <w:tcW w:w="720" w:type="dxa"/>
          </w:tcPr>
          <w:p w14:paraId="7F40E33F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775AE3D1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DE0C83" w:rsidRPr="00EE2B14" w14:paraId="2588E631" w14:textId="77777777" w:rsidTr="009935AB">
        <w:tc>
          <w:tcPr>
            <w:tcW w:w="9445" w:type="dxa"/>
          </w:tcPr>
          <w:p w14:paraId="5BFFD2AD" w14:textId="4660DA9A" w:rsidR="00DE0C83" w:rsidRPr="00EE2B14" w:rsidRDefault="00133ED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In the past 12 months, all employees have attended at least one county or district m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eeting that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provided 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civil rights information.</w:t>
            </w:r>
          </w:p>
        </w:tc>
        <w:tc>
          <w:tcPr>
            <w:tcW w:w="720" w:type="dxa"/>
          </w:tcPr>
          <w:p w14:paraId="0042114A" w14:textId="77777777" w:rsidR="00DE0C83" w:rsidRPr="00EE2B14" w:rsidRDefault="00DE0C83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019E0094" w14:textId="77777777" w:rsidR="00DE0C83" w:rsidRPr="00EE2B14" w:rsidRDefault="00DE0C83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0138C370" w14:textId="0561394F" w:rsidR="00A12020" w:rsidRPr="00EE2B14" w:rsidRDefault="00A12020" w:rsidP="009935AB">
      <w:pPr>
        <w:shd w:val="clear" w:color="auto" w:fill="FFFFFF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445"/>
        <w:gridCol w:w="720"/>
        <w:gridCol w:w="720"/>
      </w:tblGrid>
      <w:tr w:rsidR="00A12020" w:rsidRPr="00EE2B14" w14:paraId="60191D02" w14:textId="77777777" w:rsidTr="00107A69">
        <w:tc>
          <w:tcPr>
            <w:tcW w:w="9445" w:type="dxa"/>
            <w:shd w:val="clear" w:color="auto" w:fill="E7E6E6" w:themeFill="background2"/>
          </w:tcPr>
          <w:p w14:paraId="52D9E297" w14:textId="7F915278" w:rsidR="00A12020" w:rsidRPr="009935AB" w:rsidRDefault="009935AB" w:rsidP="009935AB">
            <w:pPr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2A399E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 xml:space="preserve">Advisory </w:t>
            </w:r>
            <w:r w:rsidR="00424F66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>Leadership Council</w:t>
            </w:r>
            <w:r w:rsidRPr="002A399E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 xml:space="preserve"> and Committees</w:t>
            </w:r>
          </w:p>
        </w:tc>
        <w:tc>
          <w:tcPr>
            <w:tcW w:w="720" w:type="dxa"/>
            <w:shd w:val="clear" w:color="auto" w:fill="E7E6E6" w:themeFill="background2"/>
          </w:tcPr>
          <w:p w14:paraId="0BD69B4B" w14:textId="77777777" w:rsidR="00A12020" w:rsidRPr="009935AB" w:rsidRDefault="00A12020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Yes</w:t>
            </w:r>
          </w:p>
        </w:tc>
        <w:tc>
          <w:tcPr>
            <w:tcW w:w="720" w:type="dxa"/>
            <w:shd w:val="clear" w:color="auto" w:fill="E7E6E6" w:themeFill="background2"/>
          </w:tcPr>
          <w:p w14:paraId="431036F5" w14:textId="77777777" w:rsidR="00A12020" w:rsidRPr="009935AB" w:rsidRDefault="00A12020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No</w:t>
            </w:r>
          </w:p>
        </w:tc>
      </w:tr>
      <w:tr w:rsidR="00A12020" w:rsidRPr="00EE2B14" w14:paraId="6821D662" w14:textId="77777777" w:rsidTr="00F46493">
        <w:trPr>
          <w:trHeight w:val="836"/>
        </w:trPr>
        <w:tc>
          <w:tcPr>
            <w:tcW w:w="9445" w:type="dxa"/>
          </w:tcPr>
          <w:p w14:paraId="32D0BF3E" w14:textId="74370983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The selection and appointment process for </w:t>
            </w:r>
            <w:r w:rsidR="00DE0C83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advisory leadership councils and committees 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encourages intentional outreach to diverse populations</w:t>
            </w:r>
            <w:r w:rsidR="00AE6FF6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and formulation of a group that is reflective of the local community (i.e., race, ethnicity, gender)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720" w:type="dxa"/>
          </w:tcPr>
          <w:p w14:paraId="0D457695" w14:textId="77777777" w:rsidR="00A12020" w:rsidRPr="00EE2B14" w:rsidRDefault="00A12020" w:rsidP="00107A69">
            <w:pPr>
              <w:jc w:val="center"/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3CE2E96D" w14:textId="77777777" w:rsidR="00A12020" w:rsidRPr="00EE2B14" w:rsidRDefault="00A12020" w:rsidP="00107A69">
            <w:pPr>
              <w:jc w:val="center"/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A12020" w:rsidRPr="00EE2B14" w14:paraId="32C48DAD" w14:textId="77777777" w:rsidTr="00133ED4">
        <w:trPr>
          <w:trHeight w:val="404"/>
        </w:trPr>
        <w:tc>
          <w:tcPr>
            <w:tcW w:w="9445" w:type="dxa"/>
          </w:tcPr>
          <w:p w14:paraId="752A5AFE" w14:textId="786B5EFA" w:rsidR="00A12020" w:rsidRPr="00EE2B14" w:rsidRDefault="00133ED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133ED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Review the ERS </w:t>
            </w:r>
            <w:r w:rsidR="00F46493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Civil Rights Module data for </w:t>
            </w:r>
            <w:r w:rsidRPr="00133ED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advisory leadership group</w:t>
            </w:r>
            <w:r w:rsidR="00F46493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s. </w:t>
            </w:r>
            <w:r w:rsidRPr="00133ED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W</w:t>
            </w:r>
            <w:r w:rsidR="00F46493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as adequate documentation provided describing the </w:t>
            </w:r>
            <w:r w:rsidRPr="00133ED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"all reasonable efforts" </w:t>
            </w:r>
            <w:r w:rsidR="00F46493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used to have a representative group?</w:t>
            </w:r>
          </w:p>
        </w:tc>
        <w:tc>
          <w:tcPr>
            <w:tcW w:w="720" w:type="dxa"/>
          </w:tcPr>
          <w:p w14:paraId="74F1C9F7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7ADE0722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F46493" w:rsidRPr="00EE2B14" w14:paraId="4005E958" w14:textId="77777777" w:rsidTr="00044BEB">
        <w:trPr>
          <w:trHeight w:val="404"/>
        </w:trPr>
        <w:tc>
          <w:tcPr>
            <w:tcW w:w="10885" w:type="dxa"/>
            <w:gridSpan w:val="3"/>
          </w:tcPr>
          <w:p w14:paraId="4CE9CA62" w14:textId="7567571D" w:rsidR="00F46493" w:rsidRPr="00EE2B14" w:rsidRDefault="00F46493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  <w:r w:rsidRPr="00F46493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File Upload: Furnish copies of </w:t>
            </w:r>
            <w:proofErr w:type="gramStart"/>
            <w:r w:rsidRPr="00F46493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any and all</w:t>
            </w:r>
            <w:proofErr w:type="gramEnd"/>
            <w:r w:rsidRPr="00F46493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written solicitation, selection, and recruitment materials for positions on all advisory committees.</w:t>
            </w:r>
          </w:p>
        </w:tc>
      </w:tr>
    </w:tbl>
    <w:p w14:paraId="4E9FB4DD" w14:textId="60FFBF2F" w:rsidR="002A399E" w:rsidRPr="00EE2B14" w:rsidRDefault="002A399E" w:rsidP="009935AB">
      <w:pPr>
        <w:shd w:val="clear" w:color="auto" w:fill="FFFFFF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445"/>
        <w:gridCol w:w="720"/>
        <w:gridCol w:w="720"/>
      </w:tblGrid>
      <w:tr w:rsidR="00A12020" w:rsidRPr="00EE2B14" w14:paraId="70D88A2A" w14:textId="77777777" w:rsidTr="00107A69">
        <w:tc>
          <w:tcPr>
            <w:tcW w:w="9445" w:type="dxa"/>
            <w:shd w:val="clear" w:color="auto" w:fill="E7E6E6" w:themeFill="background2"/>
          </w:tcPr>
          <w:p w14:paraId="6448B866" w14:textId="5B56F89A" w:rsidR="00A12020" w:rsidRPr="009935AB" w:rsidRDefault="009935AB" w:rsidP="009935AB">
            <w:pPr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2A399E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>Program Delivery</w:t>
            </w:r>
          </w:p>
        </w:tc>
        <w:tc>
          <w:tcPr>
            <w:tcW w:w="720" w:type="dxa"/>
            <w:shd w:val="clear" w:color="auto" w:fill="E7E6E6" w:themeFill="background2"/>
          </w:tcPr>
          <w:p w14:paraId="54D70B01" w14:textId="77777777" w:rsidR="00A12020" w:rsidRPr="009935AB" w:rsidRDefault="00A12020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Yes</w:t>
            </w:r>
          </w:p>
        </w:tc>
        <w:tc>
          <w:tcPr>
            <w:tcW w:w="720" w:type="dxa"/>
            <w:shd w:val="clear" w:color="auto" w:fill="E7E6E6" w:themeFill="background2"/>
          </w:tcPr>
          <w:p w14:paraId="58CDF90F" w14:textId="77777777" w:rsidR="00A12020" w:rsidRPr="009935AB" w:rsidRDefault="00A12020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No</w:t>
            </w:r>
          </w:p>
        </w:tc>
      </w:tr>
      <w:tr w:rsidR="00A12020" w:rsidRPr="00EE2B14" w14:paraId="425863B5" w14:textId="77777777" w:rsidTr="009935AB">
        <w:tc>
          <w:tcPr>
            <w:tcW w:w="9445" w:type="dxa"/>
          </w:tcPr>
          <w:p w14:paraId="3E3965AB" w14:textId="3AC48EFF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Employees are knowledgeable about the demographics of the area served</w:t>
            </w:r>
            <w:r w:rsidR="00424F66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and are intentional in designing and presenting programs that are inclusive of diverse segments of the population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720" w:type="dxa"/>
          </w:tcPr>
          <w:p w14:paraId="3AFE2711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432D77C4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A12020" w:rsidRPr="00EE2B14" w14:paraId="4B24123D" w14:textId="77777777" w:rsidTr="009935AB">
        <w:tc>
          <w:tcPr>
            <w:tcW w:w="9445" w:type="dxa"/>
          </w:tcPr>
          <w:p w14:paraId="53F5F7DC" w14:textId="74217F30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All clubs, activities, programs, contests, and awards are open to all individuals, regardless of race, color, national origin, sex, age, and/or disability.</w:t>
            </w:r>
          </w:p>
        </w:tc>
        <w:tc>
          <w:tcPr>
            <w:tcW w:w="720" w:type="dxa"/>
          </w:tcPr>
          <w:p w14:paraId="1E329C59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16A4CB9D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424F66" w:rsidRPr="00EE2B14" w14:paraId="4AABDB2A" w14:textId="77777777" w:rsidTr="009935AB">
        <w:tc>
          <w:tcPr>
            <w:tcW w:w="9445" w:type="dxa"/>
          </w:tcPr>
          <w:p w14:paraId="73D06F42" w14:textId="638C779A" w:rsidR="00424F66" w:rsidRPr="00EE2B14" w:rsidRDefault="00424F66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All Extension programs and activities are implemented in a manner that ensures nondiscrimination </w:t>
            </w:r>
            <w:proofErr w:type="gramStart"/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on the basis of</w:t>
            </w:r>
            <w:proofErr w:type="gramEnd"/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sex</w:t>
            </w:r>
            <w:r w:rsidR="007032E9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720" w:type="dxa"/>
          </w:tcPr>
          <w:p w14:paraId="1E49231A" w14:textId="77777777" w:rsidR="00424F66" w:rsidRPr="00EE2B14" w:rsidRDefault="00424F66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76D4541D" w14:textId="77777777" w:rsidR="00424F66" w:rsidRPr="00EE2B14" w:rsidRDefault="00424F66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A12020" w:rsidRPr="00EE2B14" w14:paraId="47CBC58E" w14:textId="77777777" w:rsidTr="009935AB">
        <w:tc>
          <w:tcPr>
            <w:tcW w:w="9445" w:type="dxa"/>
          </w:tcPr>
          <w:p w14:paraId="50532DAD" w14:textId="2A01FD5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Review </w:t>
            </w:r>
            <w:r w:rsidR="007032E9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ERS 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Activity Reports </w:t>
            </w:r>
            <w:r w:rsidR="00F46493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by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program area. </w:t>
            </w:r>
            <w:r w:rsidR="007032E9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Was program participation representative of the race, ethnicity, and sex distribution of the 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county.</w:t>
            </w:r>
          </w:p>
        </w:tc>
        <w:tc>
          <w:tcPr>
            <w:tcW w:w="720" w:type="dxa"/>
          </w:tcPr>
          <w:p w14:paraId="220C3498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494A7087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1A82D63F" w14:textId="6353BAAE" w:rsidR="002A399E" w:rsidRPr="00EE2B14" w:rsidRDefault="002A399E" w:rsidP="009935AB">
      <w:pPr>
        <w:shd w:val="clear" w:color="auto" w:fill="FFFFFF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445"/>
        <w:gridCol w:w="720"/>
        <w:gridCol w:w="720"/>
      </w:tblGrid>
      <w:tr w:rsidR="00A12020" w:rsidRPr="00EE2B14" w14:paraId="49310820" w14:textId="77777777" w:rsidTr="00107A69">
        <w:tc>
          <w:tcPr>
            <w:tcW w:w="9445" w:type="dxa"/>
            <w:shd w:val="clear" w:color="auto" w:fill="E7E6E6" w:themeFill="background2"/>
          </w:tcPr>
          <w:p w14:paraId="34516E40" w14:textId="0515C1E7" w:rsidR="00A12020" w:rsidRPr="009935AB" w:rsidRDefault="009935AB" w:rsidP="009935AB">
            <w:pPr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2A399E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>Data Collection and Integrity</w:t>
            </w:r>
          </w:p>
        </w:tc>
        <w:tc>
          <w:tcPr>
            <w:tcW w:w="720" w:type="dxa"/>
            <w:shd w:val="clear" w:color="auto" w:fill="E7E6E6" w:themeFill="background2"/>
          </w:tcPr>
          <w:p w14:paraId="32FF5316" w14:textId="77777777" w:rsidR="00A12020" w:rsidRPr="009935AB" w:rsidRDefault="00A12020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Yes</w:t>
            </w:r>
          </w:p>
        </w:tc>
        <w:tc>
          <w:tcPr>
            <w:tcW w:w="720" w:type="dxa"/>
            <w:shd w:val="clear" w:color="auto" w:fill="E7E6E6" w:themeFill="background2"/>
          </w:tcPr>
          <w:p w14:paraId="08233190" w14:textId="77777777" w:rsidR="00A12020" w:rsidRPr="009935AB" w:rsidRDefault="00A12020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No</w:t>
            </w:r>
          </w:p>
        </w:tc>
      </w:tr>
      <w:tr w:rsidR="00A12020" w:rsidRPr="00EE2B14" w14:paraId="2ED56041" w14:textId="77777777" w:rsidTr="009935AB">
        <w:tc>
          <w:tcPr>
            <w:tcW w:w="9445" w:type="dxa"/>
          </w:tcPr>
          <w:p w14:paraId="791190E8" w14:textId="1409638C" w:rsidR="00A12020" w:rsidRPr="00EE2B14" w:rsidRDefault="00BA226F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A</w:t>
            </w:r>
            <w:r w:rsidR="00A12020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ll program participants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are asked </w:t>
            </w:r>
            <w:r w:rsidR="00A12020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to voluntarily self-report their demographic information.</w:t>
            </w:r>
          </w:p>
        </w:tc>
        <w:tc>
          <w:tcPr>
            <w:tcW w:w="720" w:type="dxa"/>
          </w:tcPr>
          <w:p w14:paraId="31F119F4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097D8148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A12020" w:rsidRPr="00EE2B14" w14:paraId="7A5993A1" w14:textId="77777777" w:rsidTr="009935AB">
        <w:tc>
          <w:tcPr>
            <w:tcW w:w="9445" w:type="dxa"/>
          </w:tcPr>
          <w:p w14:paraId="4ADA60D3" w14:textId="6AEB164A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Employees enter program participant </w:t>
            </w:r>
            <w:r w:rsidR="00424F66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demographic 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data into the Extension Reporting System (ERS) every month.</w:t>
            </w:r>
          </w:p>
        </w:tc>
        <w:tc>
          <w:tcPr>
            <w:tcW w:w="720" w:type="dxa"/>
          </w:tcPr>
          <w:p w14:paraId="36C155DF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32080FF9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A12020" w:rsidRPr="00EE2B14" w14:paraId="1881310A" w14:textId="77777777" w:rsidTr="009935AB">
        <w:tc>
          <w:tcPr>
            <w:tcW w:w="9445" w:type="dxa"/>
          </w:tcPr>
          <w:p w14:paraId="59816EF7" w14:textId="006DB05C" w:rsidR="00A12020" w:rsidRPr="00EE2B14" w:rsidRDefault="00A12020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The county center </w:t>
            </w:r>
            <w:r w:rsidR="00424F66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submits required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civil rights information in the Extension Civil Rights (XCR)</w:t>
            </w:r>
            <w:r w:rsidR="00424F66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system in a timely manner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720" w:type="dxa"/>
          </w:tcPr>
          <w:p w14:paraId="558ACDB9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490323CC" w14:textId="77777777" w:rsidR="00A12020" w:rsidRPr="00EE2B14" w:rsidRDefault="00A12020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46A1524F" w14:textId="77777777" w:rsidR="002A399E" w:rsidRDefault="002A399E" w:rsidP="009935AB">
      <w:pPr>
        <w:shd w:val="clear" w:color="auto" w:fill="FFFFFF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</w:p>
    <w:p w14:paraId="1BEDD7B8" w14:textId="2057FF8A" w:rsidR="00066E25" w:rsidRDefault="00066E25">
      <w:pPr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  <w:br w:type="page"/>
      </w:r>
    </w:p>
    <w:p w14:paraId="6AF31730" w14:textId="77777777" w:rsidR="003B2D75" w:rsidRPr="00EE2B14" w:rsidRDefault="003B2D75" w:rsidP="009935AB">
      <w:pPr>
        <w:shd w:val="clear" w:color="auto" w:fill="FFFFFF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445"/>
        <w:gridCol w:w="720"/>
        <w:gridCol w:w="720"/>
      </w:tblGrid>
      <w:tr w:rsidR="00EE2B14" w:rsidRPr="00EE2B14" w14:paraId="5E8DD82E" w14:textId="77777777" w:rsidTr="00107A69">
        <w:tc>
          <w:tcPr>
            <w:tcW w:w="9445" w:type="dxa"/>
            <w:shd w:val="clear" w:color="auto" w:fill="E7E6E6" w:themeFill="background2"/>
          </w:tcPr>
          <w:p w14:paraId="34CD2022" w14:textId="65732A85" w:rsidR="00EE2B14" w:rsidRPr="009935AB" w:rsidRDefault="009935AB" w:rsidP="009935AB">
            <w:pPr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2A399E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>Public Notification and Outreach</w:t>
            </w:r>
          </w:p>
        </w:tc>
        <w:tc>
          <w:tcPr>
            <w:tcW w:w="720" w:type="dxa"/>
            <w:shd w:val="clear" w:color="auto" w:fill="E7E6E6" w:themeFill="background2"/>
          </w:tcPr>
          <w:p w14:paraId="3C56835B" w14:textId="77777777" w:rsidR="00EE2B14" w:rsidRPr="009935AB" w:rsidRDefault="00EE2B14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Yes</w:t>
            </w:r>
          </w:p>
        </w:tc>
        <w:tc>
          <w:tcPr>
            <w:tcW w:w="720" w:type="dxa"/>
            <w:shd w:val="clear" w:color="auto" w:fill="E7E6E6" w:themeFill="background2"/>
          </w:tcPr>
          <w:p w14:paraId="5DFA1894" w14:textId="77777777" w:rsidR="00EE2B14" w:rsidRPr="009935AB" w:rsidRDefault="00EE2B14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No</w:t>
            </w:r>
          </w:p>
        </w:tc>
      </w:tr>
      <w:tr w:rsidR="00EE2B14" w:rsidRPr="00EE2B14" w14:paraId="0405E982" w14:textId="77777777" w:rsidTr="009935AB">
        <w:tc>
          <w:tcPr>
            <w:tcW w:w="9445" w:type="dxa"/>
          </w:tcPr>
          <w:p w14:paraId="5C1B7D3D" w14:textId="6CA45272" w:rsidR="00EE2B14" w:rsidRPr="00EE2B14" w:rsidRDefault="00EE2B1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The nondiscrimination statement is included on all print and electronic materials including publications, program announcements, forms, brochures, </w:t>
            </w:r>
            <w:proofErr w:type="gramStart"/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videos</w:t>
            </w:r>
            <w:proofErr w:type="gramEnd"/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and virtual presentations.</w:t>
            </w:r>
          </w:p>
        </w:tc>
        <w:tc>
          <w:tcPr>
            <w:tcW w:w="720" w:type="dxa"/>
          </w:tcPr>
          <w:p w14:paraId="25A07397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177F26F3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EE2B14" w:rsidRPr="00EE2B14" w14:paraId="74CE1110" w14:textId="77777777" w:rsidTr="009935AB">
        <w:tc>
          <w:tcPr>
            <w:tcW w:w="9445" w:type="dxa"/>
          </w:tcPr>
          <w:p w14:paraId="71DBE0AA" w14:textId="452D2E6B" w:rsidR="00EE2B14" w:rsidRPr="00EE2B14" w:rsidRDefault="00EE2B1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Employees understand that the “And Justice </w:t>
            </w:r>
            <w:proofErr w:type="gramStart"/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For</w:t>
            </w:r>
            <w:proofErr w:type="gramEnd"/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All” poster is a required method for notifying the public of their rights, complaint procedures, and </w:t>
            </w:r>
            <w:r w:rsidR="00C6073D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the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nondiscrimination policy.</w:t>
            </w:r>
          </w:p>
        </w:tc>
        <w:tc>
          <w:tcPr>
            <w:tcW w:w="720" w:type="dxa"/>
          </w:tcPr>
          <w:p w14:paraId="1B46BBB1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039B385E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EE2B14" w:rsidRPr="00EE2B14" w14:paraId="25919FAB" w14:textId="77777777" w:rsidTr="009935AB">
        <w:tc>
          <w:tcPr>
            <w:tcW w:w="9445" w:type="dxa"/>
          </w:tcPr>
          <w:p w14:paraId="20718561" w14:textId="715A9DA7" w:rsidR="00EE2B14" w:rsidRPr="00EE2B14" w:rsidRDefault="00EE2B1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The “…And Justice for All” poster is prominently displayed in the Extension Center where it can be viewed by members the public.</w:t>
            </w:r>
          </w:p>
        </w:tc>
        <w:tc>
          <w:tcPr>
            <w:tcW w:w="720" w:type="dxa"/>
          </w:tcPr>
          <w:p w14:paraId="3E16A9BD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067A86CA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EE2B14" w:rsidRPr="00EE2B14" w14:paraId="2971674D" w14:textId="77777777" w:rsidTr="009935AB">
        <w:tc>
          <w:tcPr>
            <w:tcW w:w="9445" w:type="dxa"/>
          </w:tcPr>
          <w:p w14:paraId="74289E3D" w14:textId="7CBA2403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Employees provide partner organizations with a Notice of Nondiscrimination indicating that Extension does not partner with and/or </w:t>
            </w:r>
            <w:proofErr w:type="gramStart"/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provide assistance to</w:t>
            </w:r>
            <w:proofErr w:type="gramEnd"/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organizations that exclude individuals from program participation because of their race, color, national origin, sex, age, or disability.</w:t>
            </w:r>
          </w:p>
        </w:tc>
        <w:tc>
          <w:tcPr>
            <w:tcW w:w="720" w:type="dxa"/>
          </w:tcPr>
          <w:p w14:paraId="554B8E1C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4E979D11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EE2B14" w:rsidRPr="00EE2B14" w14:paraId="2D6585E5" w14:textId="77777777" w:rsidTr="009935AB">
        <w:tc>
          <w:tcPr>
            <w:tcW w:w="9445" w:type="dxa"/>
          </w:tcPr>
          <w:p w14:paraId="14CAC6B0" w14:textId="769BBB6B" w:rsidR="00EE2B14" w:rsidRPr="00EE2B14" w:rsidRDefault="00EE2B1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Participants in virtual environments are properly notified of our nondiscrimination policy and how to file a civil rights complaint.</w:t>
            </w:r>
          </w:p>
        </w:tc>
        <w:tc>
          <w:tcPr>
            <w:tcW w:w="720" w:type="dxa"/>
          </w:tcPr>
          <w:p w14:paraId="4234F8A6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0533C051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BA226F" w:rsidRPr="00EE2B14" w14:paraId="6EA76AA4" w14:textId="77777777" w:rsidTr="009D2BFC">
        <w:tc>
          <w:tcPr>
            <w:tcW w:w="10885" w:type="dxa"/>
            <w:gridSpan w:val="3"/>
          </w:tcPr>
          <w:p w14:paraId="68F0883D" w14:textId="68563DCC" w:rsidR="00BA226F" w:rsidRPr="00EE2B14" w:rsidRDefault="00BA226F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  <w:r w:rsidRPr="00BA226F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File Upload: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Furnish examples of marketing materials for events organized or hosted by Extension that contain required nondiscrimination and accommodation statements. Materials may include, but not limited to: Materials related to public notification; Outreach materials designed to increase participation in extension related events; Copies of publications with the nondiscrimination statement used; Announcement for extension programs or other events open to the community.</w:t>
            </w:r>
          </w:p>
        </w:tc>
      </w:tr>
    </w:tbl>
    <w:p w14:paraId="76BF94E5" w14:textId="77777777" w:rsidR="00424F66" w:rsidRPr="00EE2B14" w:rsidRDefault="00424F66" w:rsidP="00424F66">
      <w:pPr>
        <w:shd w:val="clear" w:color="auto" w:fill="FFFFFF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445"/>
        <w:gridCol w:w="720"/>
        <w:gridCol w:w="720"/>
      </w:tblGrid>
      <w:tr w:rsidR="00424F66" w:rsidRPr="00EE2B14" w14:paraId="6B3C462D" w14:textId="77777777" w:rsidTr="00107A69">
        <w:tc>
          <w:tcPr>
            <w:tcW w:w="9445" w:type="dxa"/>
            <w:shd w:val="clear" w:color="auto" w:fill="E7E6E6" w:themeFill="background2"/>
          </w:tcPr>
          <w:p w14:paraId="2EC002D0" w14:textId="42CFE13A" w:rsidR="00424F66" w:rsidRPr="009935AB" w:rsidRDefault="00424F66" w:rsidP="00CF2D91">
            <w:pPr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2A399E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>Complaint Process</w:t>
            </w:r>
          </w:p>
        </w:tc>
        <w:tc>
          <w:tcPr>
            <w:tcW w:w="720" w:type="dxa"/>
            <w:shd w:val="clear" w:color="auto" w:fill="E7E6E6" w:themeFill="background2"/>
          </w:tcPr>
          <w:p w14:paraId="1738B584" w14:textId="77777777" w:rsidR="00424F66" w:rsidRPr="009935AB" w:rsidRDefault="00424F66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Yes</w:t>
            </w:r>
          </w:p>
        </w:tc>
        <w:tc>
          <w:tcPr>
            <w:tcW w:w="720" w:type="dxa"/>
            <w:shd w:val="clear" w:color="auto" w:fill="E7E6E6" w:themeFill="background2"/>
          </w:tcPr>
          <w:p w14:paraId="75983528" w14:textId="77777777" w:rsidR="00424F66" w:rsidRPr="009935AB" w:rsidRDefault="00424F66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No</w:t>
            </w:r>
          </w:p>
        </w:tc>
      </w:tr>
      <w:tr w:rsidR="00424F66" w:rsidRPr="00EE2B14" w14:paraId="0B442604" w14:textId="77777777" w:rsidTr="00CF2D91">
        <w:tc>
          <w:tcPr>
            <w:tcW w:w="9445" w:type="dxa"/>
          </w:tcPr>
          <w:p w14:paraId="025D15ED" w14:textId="617E3BFA" w:rsidR="00424F66" w:rsidRPr="00EE2B14" w:rsidRDefault="00424F66" w:rsidP="00CF2D91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Employees are aware of the complaint process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for program participants 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and what to do if someone wants to file a complaint.</w:t>
            </w:r>
          </w:p>
        </w:tc>
        <w:tc>
          <w:tcPr>
            <w:tcW w:w="720" w:type="dxa"/>
          </w:tcPr>
          <w:p w14:paraId="481ED607" w14:textId="77777777" w:rsidR="00424F66" w:rsidRPr="00EE2B14" w:rsidRDefault="00424F66" w:rsidP="00CF2D91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62059579" w14:textId="77777777" w:rsidR="00424F66" w:rsidRPr="00EE2B14" w:rsidRDefault="00424F66" w:rsidP="00CF2D91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BA226F" w:rsidRPr="00EE2B14" w14:paraId="01AD9CA9" w14:textId="77777777" w:rsidTr="00CF2D91">
        <w:tc>
          <w:tcPr>
            <w:tcW w:w="9445" w:type="dxa"/>
          </w:tcPr>
          <w:p w14:paraId="7BF752BB" w14:textId="247BAA69" w:rsidR="00BA226F" w:rsidRPr="00EE2B14" w:rsidRDefault="00BA226F" w:rsidP="00CF2D91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BA226F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Employees are aware that official complaints can be filed with NC State University or the USDA.</w:t>
            </w:r>
          </w:p>
        </w:tc>
        <w:tc>
          <w:tcPr>
            <w:tcW w:w="720" w:type="dxa"/>
          </w:tcPr>
          <w:p w14:paraId="5A2DC173" w14:textId="77777777" w:rsidR="00BA226F" w:rsidRPr="00EE2B14" w:rsidRDefault="00BA226F" w:rsidP="00CF2D91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286339D0" w14:textId="77777777" w:rsidR="00BA226F" w:rsidRPr="00EE2B14" w:rsidRDefault="00BA226F" w:rsidP="00CF2D91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50731FE0" w14:textId="77777777" w:rsidR="00424F66" w:rsidRPr="00EE2B14" w:rsidRDefault="00424F66" w:rsidP="00424F66">
      <w:pPr>
        <w:shd w:val="clear" w:color="auto" w:fill="FFFFFF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445"/>
        <w:gridCol w:w="720"/>
        <w:gridCol w:w="720"/>
      </w:tblGrid>
      <w:tr w:rsidR="00EE2B14" w:rsidRPr="00EE2B14" w14:paraId="079C8345" w14:textId="77777777" w:rsidTr="00107A69">
        <w:tc>
          <w:tcPr>
            <w:tcW w:w="9445" w:type="dxa"/>
            <w:shd w:val="clear" w:color="auto" w:fill="E7E6E6" w:themeFill="background2"/>
          </w:tcPr>
          <w:p w14:paraId="08CB2F8F" w14:textId="13E89707" w:rsidR="00EE2B14" w:rsidRPr="009935AB" w:rsidRDefault="009935AB" w:rsidP="009935AB">
            <w:pPr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2A399E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>Accessibility for Individuals with Disabilities</w:t>
            </w:r>
          </w:p>
        </w:tc>
        <w:tc>
          <w:tcPr>
            <w:tcW w:w="720" w:type="dxa"/>
            <w:shd w:val="clear" w:color="auto" w:fill="E7E6E6" w:themeFill="background2"/>
          </w:tcPr>
          <w:p w14:paraId="75EC2C54" w14:textId="77777777" w:rsidR="00EE2B14" w:rsidRPr="009935AB" w:rsidRDefault="00EE2B14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Yes</w:t>
            </w:r>
          </w:p>
        </w:tc>
        <w:tc>
          <w:tcPr>
            <w:tcW w:w="720" w:type="dxa"/>
            <w:shd w:val="clear" w:color="auto" w:fill="E7E6E6" w:themeFill="background2"/>
          </w:tcPr>
          <w:p w14:paraId="006D993E" w14:textId="77777777" w:rsidR="00EE2B14" w:rsidRPr="009935AB" w:rsidRDefault="00EE2B14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No</w:t>
            </w:r>
          </w:p>
        </w:tc>
      </w:tr>
      <w:tr w:rsidR="00EE2B14" w:rsidRPr="00EE2B14" w14:paraId="00EE15B3" w14:textId="77777777" w:rsidTr="009935AB">
        <w:tc>
          <w:tcPr>
            <w:tcW w:w="9445" w:type="dxa"/>
          </w:tcPr>
          <w:p w14:paraId="25A340D1" w14:textId="138C55F8" w:rsidR="00EE2B14" w:rsidRPr="00EE2B14" w:rsidRDefault="00EE2B1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All program announcements include a statement that reasonable accommodations will be made for individuals with disabilities.</w:t>
            </w:r>
          </w:p>
        </w:tc>
        <w:tc>
          <w:tcPr>
            <w:tcW w:w="720" w:type="dxa"/>
          </w:tcPr>
          <w:p w14:paraId="02FA55E4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58BDB5A3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EE2B14" w:rsidRPr="00EE2B14" w14:paraId="2D3B9BC0" w14:textId="77777777" w:rsidTr="009935AB">
        <w:tc>
          <w:tcPr>
            <w:tcW w:w="9445" w:type="dxa"/>
          </w:tcPr>
          <w:p w14:paraId="48C31239" w14:textId="097F5F4D" w:rsidR="00EE2B14" w:rsidRPr="00EE2B14" w:rsidRDefault="00EE2B1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Reasonable accommodations are provided when requested.</w:t>
            </w:r>
          </w:p>
        </w:tc>
        <w:tc>
          <w:tcPr>
            <w:tcW w:w="720" w:type="dxa"/>
          </w:tcPr>
          <w:p w14:paraId="7E9EF643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335A60AD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EE2B14" w:rsidRPr="00EE2B14" w14:paraId="745D6082" w14:textId="77777777" w:rsidTr="009935AB">
        <w:tc>
          <w:tcPr>
            <w:tcW w:w="9445" w:type="dxa"/>
          </w:tcPr>
          <w:p w14:paraId="62D2D27D" w14:textId="0A8A9F58" w:rsidR="00EE2B14" w:rsidRPr="00EE2B14" w:rsidRDefault="00EE2B1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Work and program facilities are accessible to disabled employees, volunteers, customers, clients, and visitors.</w:t>
            </w:r>
          </w:p>
        </w:tc>
        <w:tc>
          <w:tcPr>
            <w:tcW w:w="720" w:type="dxa"/>
          </w:tcPr>
          <w:p w14:paraId="4CE1F906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141B3F70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7F82D8A0" w14:textId="2943968C" w:rsidR="002A399E" w:rsidRPr="00EE2B14" w:rsidRDefault="002A399E" w:rsidP="009935AB">
      <w:pPr>
        <w:shd w:val="clear" w:color="auto" w:fill="FFFFFF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445"/>
        <w:gridCol w:w="720"/>
        <w:gridCol w:w="720"/>
      </w:tblGrid>
      <w:tr w:rsidR="00EE2B14" w:rsidRPr="00EE2B14" w14:paraId="098153F3" w14:textId="77777777" w:rsidTr="00107A69">
        <w:tc>
          <w:tcPr>
            <w:tcW w:w="9445" w:type="dxa"/>
            <w:shd w:val="clear" w:color="auto" w:fill="E7E6E6" w:themeFill="background2"/>
          </w:tcPr>
          <w:p w14:paraId="4051708E" w14:textId="7D25ABFA" w:rsidR="00EE2B14" w:rsidRPr="00424F66" w:rsidRDefault="00424F66" w:rsidP="009935AB">
            <w:pPr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2A399E">
              <w:rPr>
                <w:rFonts w:ascii="Helvetica" w:eastAsia="Times New Roman" w:hAnsi="Helvetica" w:cs="Times New Roman"/>
                <w:b/>
                <w:bCs/>
                <w:color w:val="202124"/>
                <w:kern w:val="0"/>
                <w:sz w:val="21"/>
                <w:szCs w:val="21"/>
                <w14:ligatures w14:val="none"/>
              </w:rPr>
              <w:t>Language Access</w:t>
            </w:r>
          </w:p>
        </w:tc>
        <w:tc>
          <w:tcPr>
            <w:tcW w:w="720" w:type="dxa"/>
            <w:shd w:val="clear" w:color="auto" w:fill="E7E6E6" w:themeFill="background2"/>
          </w:tcPr>
          <w:p w14:paraId="0F57BBD9" w14:textId="77777777" w:rsidR="00EE2B14" w:rsidRPr="009935AB" w:rsidRDefault="00EE2B14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Yes</w:t>
            </w:r>
          </w:p>
        </w:tc>
        <w:tc>
          <w:tcPr>
            <w:tcW w:w="720" w:type="dxa"/>
            <w:shd w:val="clear" w:color="auto" w:fill="E7E6E6" w:themeFill="background2"/>
          </w:tcPr>
          <w:p w14:paraId="33CE3984" w14:textId="77777777" w:rsidR="00EE2B14" w:rsidRPr="009935AB" w:rsidRDefault="00EE2B14" w:rsidP="00107A69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9935AB">
              <w:rPr>
                <w:rFonts w:ascii="Roboto" w:eastAsia="Times New Roman" w:hAnsi="Roboto" w:cs="Times New Roman"/>
                <w:b/>
                <w:bCs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No</w:t>
            </w:r>
          </w:p>
        </w:tc>
      </w:tr>
      <w:tr w:rsidR="00EE2B14" w:rsidRPr="00EE2B14" w14:paraId="37D7DF68" w14:textId="77777777" w:rsidTr="009935AB">
        <w:tc>
          <w:tcPr>
            <w:tcW w:w="9445" w:type="dxa"/>
          </w:tcPr>
          <w:p w14:paraId="417E4055" w14:textId="42224F53" w:rsidR="00EE2B14" w:rsidRPr="00EE2B14" w:rsidRDefault="00EE2B1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Employees are familiar with the College and County Center Language Access Plans.</w:t>
            </w:r>
          </w:p>
        </w:tc>
        <w:tc>
          <w:tcPr>
            <w:tcW w:w="720" w:type="dxa"/>
          </w:tcPr>
          <w:p w14:paraId="2376D96B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217F9DDD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EE2B14" w:rsidRPr="00EE2B14" w14:paraId="2D6965A6" w14:textId="77777777" w:rsidTr="009935AB">
        <w:tc>
          <w:tcPr>
            <w:tcW w:w="9445" w:type="dxa"/>
          </w:tcPr>
          <w:p w14:paraId="6FA2747E" w14:textId="63524765" w:rsidR="00EE2B14" w:rsidRPr="00EE2B14" w:rsidRDefault="0052510B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Employees </w:t>
            </w:r>
            <w:r w:rsidR="00EE2B14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are aware </w:t>
            </w:r>
            <w:r w:rsidR="00C6073D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they have an </w:t>
            </w:r>
            <w:r w:rsidR="00EE2B14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obligation to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</w:t>
            </w:r>
            <w:r w:rsidR="00C6073D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inform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LEP individuals </w:t>
            </w:r>
            <w:r w:rsidR="00C6073D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that free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language access services </w:t>
            </w:r>
            <w:r w:rsidR="00C6073D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are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available. </w:t>
            </w:r>
          </w:p>
        </w:tc>
        <w:tc>
          <w:tcPr>
            <w:tcW w:w="720" w:type="dxa"/>
          </w:tcPr>
          <w:p w14:paraId="465BEC33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4F81460E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EE2B14" w:rsidRPr="00EE2B14" w14:paraId="0710CB70" w14:textId="77777777" w:rsidTr="009935AB">
        <w:tc>
          <w:tcPr>
            <w:tcW w:w="9445" w:type="dxa"/>
          </w:tcPr>
          <w:p w14:paraId="3F6D4D9F" w14:textId="2E29342E" w:rsidR="00EE2B14" w:rsidRPr="00EE2B14" w:rsidRDefault="00EE2B1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Employees are familiar with the procedures for requesting translation of written materials</w:t>
            </w:r>
            <w:r w:rsidR="00424F66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, face to face interpretation, and how to use the telephone interpretation line</w:t>
            </w:r>
            <w:r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720" w:type="dxa"/>
          </w:tcPr>
          <w:p w14:paraId="5F47AF11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5C140500" w14:textId="77777777" w:rsidR="00EE2B14" w:rsidRPr="00EE2B14" w:rsidRDefault="00EE2B14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  <w:tr w:rsidR="00424F66" w:rsidRPr="00EE2B14" w14:paraId="2C73542F" w14:textId="77777777" w:rsidTr="009935AB">
        <w:tc>
          <w:tcPr>
            <w:tcW w:w="9445" w:type="dxa"/>
          </w:tcPr>
          <w:p w14:paraId="3B0BE150" w14:textId="65CF2A3E" w:rsidR="00424F66" w:rsidRPr="00EE2B14" w:rsidRDefault="00C6073D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LEP individuals are</w:t>
            </w:r>
            <w:r w:rsidR="00424F66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</w:t>
            </w:r>
            <w:r w:rsidR="00424F66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notified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of</w:t>
            </w:r>
            <w:r w:rsidR="00424F66" w:rsidRPr="00EE2B1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the availability of language assistance services</w:t>
            </w:r>
            <w:r w:rsidR="0052510B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using “I Speak” posters, other posters and signage, outreach activities, translated brochures and program announcements, non-English language information on the website, newsletters, social </w:t>
            </w:r>
            <w:proofErr w:type="gramStart"/>
            <w:r w:rsidR="0052510B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media</w:t>
            </w:r>
            <w:proofErr w:type="gramEnd"/>
            <w:r w:rsidR="0052510B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 and mass media or by using other methods. </w:t>
            </w:r>
          </w:p>
        </w:tc>
        <w:tc>
          <w:tcPr>
            <w:tcW w:w="720" w:type="dxa"/>
          </w:tcPr>
          <w:p w14:paraId="51CF9134" w14:textId="77777777" w:rsidR="00424F66" w:rsidRPr="00EE2B14" w:rsidRDefault="00424F66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0" w:type="dxa"/>
          </w:tcPr>
          <w:p w14:paraId="23025B3F" w14:textId="77777777" w:rsidR="00424F66" w:rsidRPr="00EE2B14" w:rsidRDefault="00424F66" w:rsidP="009935AB">
            <w:pPr>
              <w:rPr>
                <w:rFonts w:ascii="Roboto" w:eastAsia="Times New Roman" w:hAnsi="Roboto" w:cs="Times New Roman"/>
                <w:color w:val="D93025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3BE935B7" w14:textId="77777777" w:rsidR="00A12020" w:rsidRDefault="00A12020" w:rsidP="009935AB">
      <w:pPr>
        <w:shd w:val="clear" w:color="auto" w:fill="FFFFFF"/>
        <w:rPr>
          <w:rFonts w:ascii="Roboto" w:eastAsia="Times New Roman" w:hAnsi="Roboto" w:cs="Times New Roman"/>
          <w:color w:val="000000" w:themeColor="text1"/>
          <w:spacing w:val="3"/>
          <w:kern w:val="0"/>
          <w:sz w:val="21"/>
          <w:szCs w:val="21"/>
          <w14:ligatures w14:val="non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A5084" w14:paraId="0B57EB34" w14:textId="77777777" w:rsidTr="007A5084">
        <w:tc>
          <w:tcPr>
            <w:tcW w:w="10885" w:type="dxa"/>
          </w:tcPr>
          <w:p w14:paraId="2A3D439F" w14:textId="405DFF43" w:rsidR="007A5084" w:rsidRDefault="004214F5" w:rsidP="007A5084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D</w:t>
            </w:r>
            <w:r w:rsidR="007A5084" w:rsidRPr="007A508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escribe </w:t>
            </w:r>
            <w: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 xml:space="preserve">the </w:t>
            </w:r>
            <w:r w:rsidR="007A5084" w:rsidRPr="007A5084"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  <w:t>efforts that will be made in the upcoming year to address any areas where you responded "No."</w:t>
            </w:r>
          </w:p>
        </w:tc>
      </w:tr>
      <w:tr w:rsidR="007A5084" w14:paraId="22FDA2DB" w14:textId="77777777" w:rsidTr="003B2D75">
        <w:trPr>
          <w:trHeight w:val="1988"/>
        </w:trPr>
        <w:tc>
          <w:tcPr>
            <w:tcW w:w="10885" w:type="dxa"/>
          </w:tcPr>
          <w:p w14:paraId="46E6E575" w14:textId="77777777" w:rsidR="007A5084" w:rsidRDefault="007A5084" w:rsidP="009935AB">
            <w:pPr>
              <w:rPr>
                <w:rFonts w:ascii="Roboto" w:eastAsia="Times New Roman" w:hAnsi="Roboto" w:cs="Times New Roman"/>
                <w:color w:val="000000" w:themeColor="text1"/>
                <w:spacing w:val="3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02D2171C" w14:textId="77777777" w:rsidR="007A5084" w:rsidRPr="007A5084" w:rsidRDefault="007A5084">
      <w:pPr>
        <w:shd w:val="clear" w:color="auto" w:fill="FFFFFF"/>
        <w:rPr>
          <w:rFonts w:ascii="Roboto" w:eastAsia="Times New Roman" w:hAnsi="Roboto" w:cs="Times New Roman"/>
          <w:color w:val="000000" w:themeColor="text1"/>
          <w:spacing w:val="3"/>
          <w:kern w:val="0"/>
          <w:sz w:val="21"/>
          <w:szCs w:val="21"/>
          <w14:ligatures w14:val="none"/>
        </w:rPr>
      </w:pPr>
    </w:p>
    <w:sectPr w:rsidR="007A5084" w:rsidRPr="007A5084" w:rsidSect="009935A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1503" w14:textId="77777777" w:rsidR="00D20273" w:rsidRDefault="00D20273" w:rsidP="00107A69">
      <w:r>
        <w:separator/>
      </w:r>
    </w:p>
  </w:endnote>
  <w:endnote w:type="continuationSeparator" w:id="0">
    <w:p w14:paraId="452D13A3" w14:textId="77777777" w:rsidR="00D20273" w:rsidRDefault="00D20273" w:rsidP="0010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3722" w14:textId="77777777" w:rsidR="00D20273" w:rsidRDefault="00D20273" w:rsidP="00107A69">
      <w:r>
        <w:separator/>
      </w:r>
    </w:p>
  </w:footnote>
  <w:footnote w:type="continuationSeparator" w:id="0">
    <w:p w14:paraId="522661C0" w14:textId="77777777" w:rsidR="00D20273" w:rsidRDefault="00D20273" w:rsidP="0010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A067" w14:textId="1ED8BFAB" w:rsidR="00107A69" w:rsidRDefault="00107A69" w:rsidP="00107A69">
    <w:pPr>
      <w:pStyle w:val="Header"/>
      <w:jc w:val="center"/>
    </w:pPr>
    <w:r>
      <w:rPr>
        <w:noProof/>
      </w:rPr>
      <w:drawing>
        <wp:inline distT="0" distB="0" distL="0" distR="0" wp14:anchorId="7C3DB7F2" wp14:editId="6DEB8E38">
          <wp:extent cx="3289300" cy="368300"/>
          <wp:effectExtent l="0" t="0" r="0" b="0"/>
          <wp:docPr id="7132013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201319" name="Picture 713201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9E"/>
    <w:rsid w:val="00066E25"/>
    <w:rsid w:val="00107A69"/>
    <w:rsid w:val="00133ED4"/>
    <w:rsid w:val="00253E61"/>
    <w:rsid w:val="002A399E"/>
    <w:rsid w:val="003931B1"/>
    <w:rsid w:val="003B2D75"/>
    <w:rsid w:val="004214F5"/>
    <w:rsid w:val="00424F66"/>
    <w:rsid w:val="0052510B"/>
    <w:rsid w:val="00620F14"/>
    <w:rsid w:val="006D0E8C"/>
    <w:rsid w:val="007032E9"/>
    <w:rsid w:val="007A5084"/>
    <w:rsid w:val="008C1097"/>
    <w:rsid w:val="00952E3C"/>
    <w:rsid w:val="009935AB"/>
    <w:rsid w:val="00A12020"/>
    <w:rsid w:val="00AE6FF6"/>
    <w:rsid w:val="00BA226F"/>
    <w:rsid w:val="00C6073D"/>
    <w:rsid w:val="00D20273"/>
    <w:rsid w:val="00DE0C83"/>
    <w:rsid w:val="00E066C8"/>
    <w:rsid w:val="00EE2B14"/>
    <w:rsid w:val="00F4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A85F0"/>
  <w15:chartTrackingRefBased/>
  <w15:docId w15:val="{C6FF25C8-EC6C-FB41-8E2E-65445299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bmsme">
    <w:name w:val="ebmsme"/>
    <w:basedOn w:val="DefaultParagraphFont"/>
    <w:rsid w:val="002A399E"/>
  </w:style>
  <w:style w:type="character" w:styleId="Hyperlink">
    <w:name w:val="Hyperlink"/>
    <w:basedOn w:val="DefaultParagraphFont"/>
    <w:uiPriority w:val="99"/>
    <w:unhideWhenUsed/>
    <w:rsid w:val="002A399E"/>
    <w:rPr>
      <w:color w:val="0000FF"/>
      <w:u w:val="single"/>
    </w:rPr>
  </w:style>
  <w:style w:type="character" w:customStyle="1" w:styleId="m7eme">
    <w:name w:val="m7eme"/>
    <w:basedOn w:val="DefaultParagraphFont"/>
    <w:rsid w:val="002A399E"/>
  </w:style>
  <w:style w:type="character" w:customStyle="1" w:styleId="vnumgf">
    <w:name w:val="vnumgf"/>
    <w:basedOn w:val="DefaultParagraphFont"/>
    <w:rsid w:val="002A399E"/>
  </w:style>
  <w:style w:type="character" w:customStyle="1" w:styleId="adtyne">
    <w:name w:val="adtyne"/>
    <w:basedOn w:val="DefaultParagraphFont"/>
    <w:rsid w:val="002A399E"/>
  </w:style>
  <w:style w:type="character" w:styleId="UnresolvedMention">
    <w:name w:val="Unresolved Mention"/>
    <w:basedOn w:val="DefaultParagraphFont"/>
    <w:uiPriority w:val="99"/>
    <w:semiHidden/>
    <w:unhideWhenUsed/>
    <w:rsid w:val="002A39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A69"/>
  </w:style>
  <w:style w:type="paragraph" w:styleId="Footer">
    <w:name w:val="footer"/>
    <w:basedOn w:val="Normal"/>
    <w:link w:val="FooterChar"/>
    <w:uiPriority w:val="99"/>
    <w:unhideWhenUsed/>
    <w:rsid w:val="00107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133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1194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17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0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0777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48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18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36205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1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31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6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20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8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3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2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83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57207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91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8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1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0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3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5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31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52524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3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01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47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7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1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3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6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5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21518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0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288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2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79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8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5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26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5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8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63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70850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9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728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0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3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5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8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93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03378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5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24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2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3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6590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6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65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5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4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8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78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53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75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7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1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4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39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7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14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11619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47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8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4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83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9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62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60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59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9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73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8658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7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65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3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1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58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2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9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9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35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19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8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48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6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76404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8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8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7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62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8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093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2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7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90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20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6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9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40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62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6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3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6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3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3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35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5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2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57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5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2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64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7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44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1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96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8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3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8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8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959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5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145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0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24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004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58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1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6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22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9586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1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1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37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23584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7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0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9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2615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0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8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72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72889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7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6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85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1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5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7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8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2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9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5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6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18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56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7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1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13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1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0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7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7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81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42699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85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29572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825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MBLACKW</dc:creator>
  <cp:keywords/>
  <dc:description/>
  <cp:lastModifiedBy>MBLACKW</cp:lastModifiedBy>
  <cp:revision>8</cp:revision>
  <cp:lastPrinted>2023-11-03T17:43:00Z</cp:lastPrinted>
  <dcterms:created xsi:type="dcterms:W3CDTF">2023-11-03T14:36:00Z</dcterms:created>
  <dcterms:modified xsi:type="dcterms:W3CDTF">2023-11-16T15:36:00Z</dcterms:modified>
</cp:coreProperties>
</file>