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EE829" w14:textId="77777777" w:rsidR="004C067D" w:rsidRDefault="00000000">
      <w:pPr>
        <w:pStyle w:val="BodyText"/>
        <w:ind w:left="2506"/>
        <w:rPr>
          <w:rFonts w:ascii="Times New Roman"/>
        </w:rPr>
      </w:pPr>
      <w:r>
        <w:rPr>
          <w:rFonts w:ascii="Times New Roman"/>
          <w:noProof/>
        </w:rPr>
        <w:drawing>
          <wp:inline distT="0" distB="0" distL="0" distR="0" wp14:anchorId="6E3DC0E4" wp14:editId="521DE75C">
            <wp:extent cx="2908296" cy="524636"/>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2908296" cy="524636"/>
                    </a:xfrm>
                    <a:prstGeom prst="rect">
                      <a:avLst/>
                    </a:prstGeom>
                  </pic:spPr>
                </pic:pic>
              </a:graphicData>
            </a:graphic>
          </wp:inline>
        </w:drawing>
      </w:r>
    </w:p>
    <w:p w14:paraId="644D3679" w14:textId="77777777" w:rsidR="004C067D" w:rsidRDefault="004C067D">
      <w:pPr>
        <w:pStyle w:val="BodyText"/>
        <w:ind w:left="0"/>
        <w:rPr>
          <w:rFonts w:ascii="Times New Roman"/>
        </w:rPr>
      </w:pPr>
    </w:p>
    <w:p w14:paraId="012FA809" w14:textId="77777777" w:rsidR="004C067D" w:rsidRDefault="00000000">
      <w:pPr>
        <w:pStyle w:val="Title"/>
      </w:pPr>
      <w:r>
        <w:t>Language</w:t>
      </w:r>
      <w:r>
        <w:rPr>
          <w:spacing w:val="-2"/>
        </w:rPr>
        <w:t xml:space="preserve"> </w:t>
      </w:r>
      <w:r>
        <w:t>Access</w:t>
      </w:r>
      <w:r>
        <w:rPr>
          <w:spacing w:val="-2"/>
        </w:rPr>
        <w:t xml:space="preserve"> </w:t>
      </w:r>
      <w:r>
        <w:rPr>
          <w:spacing w:val="-4"/>
        </w:rPr>
        <w:t>Plan</w:t>
      </w:r>
    </w:p>
    <w:p w14:paraId="1C4E2036" w14:textId="77777777" w:rsidR="004C067D" w:rsidRDefault="00000000">
      <w:pPr>
        <w:pStyle w:val="Heading1"/>
        <w:numPr>
          <w:ilvl w:val="0"/>
          <w:numId w:val="5"/>
        </w:numPr>
        <w:tabs>
          <w:tab w:val="left" w:pos="463"/>
        </w:tabs>
        <w:spacing w:before="355"/>
        <w:ind w:left="463" w:hanging="359"/>
      </w:pPr>
      <w:r>
        <w:t>Purpose</w:t>
      </w:r>
      <w:r>
        <w:rPr>
          <w:spacing w:val="-8"/>
        </w:rPr>
        <w:t xml:space="preserve"> </w:t>
      </w:r>
      <w:r>
        <w:t>and</w:t>
      </w:r>
      <w:r>
        <w:rPr>
          <w:spacing w:val="-8"/>
        </w:rPr>
        <w:t xml:space="preserve"> </w:t>
      </w:r>
      <w:r>
        <w:rPr>
          <w:spacing w:val="-4"/>
        </w:rPr>
        <w:t>Scope</w:t>
      </w:r>
    </w:p>
    <w:p w14:paraId="7C368145" w14:textId="77777777" w:rsidR="004C067D" w:rsidRDefault="00000000">
      <w:pPr>
        <w:pStyle w:val="BodyText"/>
        <w:spacing w:before="32" w:line="276" w:lineRule="auto"/>
        <w:ind w:right="191"/>
      </w:pPr>
      <w:r>
        <w:t>USDA</w:t>
      </w:r>
      <w:r>
        <w:rPr>
          <w:spacing w:val="-4"/>
        </w:rPr>
        <w:t xml:space="preserve"> </w:t>
      </w:r>
      <w:r>
        <w:t>regulations</w:t>
      </w:r>
      <w:r>
        <w:rPr>
          <w:spacing w:val="-3"/>
        </w:rPr>
        <w:t xml:space="preserve"> </w:t>
      </w:r>
      <w:r>
        <w:t>require</w:t>
      </w:r>
      <w:r>
        <w:rPr>
          <w:spacing w:val="-3"/>
        </w:rPr>
        <w:t xml:space="preserve"> </w:t>
      </w:r>
      <w:r>
        <w:t>recipients</w:t>
      </w:r>
      <w:r>
        <w:rPr>
          <w:spacing w:val="-3"/>
        </w:rPr>
        <w:t xml:space="preserve"> </w:t>
      </w:r>
      <w:r>
        <w:t>of</w:t>
      </w:r>
      <w:r>
        <w:rPr>
          <w:spacing w:val="-3"/>
        </w:rPr>
        <w:t xml:space="preserve"> </w:t>
      </w:r>
      <w:r>
        <w:t>Federal</w:t>
      </w:r>
      <w:r>
        <w:rPr>
          <w:spacing w:val="-3"/>
        </w:rPr>
        <w:t xml:space="preserve"> </w:t>
      </w:r>
      <w:r>
        <w:t>financial</w:t>
      </w:r>
      <w:r>
        <w:rPr>
          <w:spacing w:val="-3"/>
        </w:rPr>
        <w:t xml:space="preserve"> </w:t>
      </w:r>
      <w:r>
        <w:t>assistance</w:t>
      </w:r>
      <w:r>
        <w:rPr>
          <w:spacing w:val="-3"/>
        </w:rPr>
        <w:t xml:space="preserve"> </w:t>
      </w:r>
      <w:r>
        <w:t>provide</w:t>
      </w:r>
      <w:r>
        <w:rPr>
          <w:spacing w:val="-3"/>
        </w:rPr>
        <w:t xml:space="preserve"> </w:t>
      </w:r>
      <w:r>
        <w:t>meaningful</w:t>
      </w:r>
      <w:r>
        <w:rPr>
          <w:spacing w:val="-3"/>
        </w:rPr>
        <w:t xml:space="preserve"> </w:t>
      </w:r>
      <w:r>
        <w:t>access</w:t>
      </w:r>
      <w:r>
        <w:rPr>
          <w:spacing w:val="-3"/>
        </w:rPr>
        <w:t xml:space="preserve"> </w:t>
      </w:r>
      <w:r>
        <w:t>to</w:t>
      </w:r>
      <w:r>
        <w:rPr>
          <w:spacing w:val="-3"/>
        </w:rPr>
        <w:t xml:space="preserve"> </w:t>
      </w:r>
      <w:r>
        <w:t xml:space="preserve">Limited English Proficient (LEP) persons. Coverage extends to a recipient’s entire program or activity, i.e., to all parts of a recipient’s operations. Thus, this Language Access Plan applies to Research and Extension projects, programs, or other outreach events or activities hosted, </w:t>
      </w:r>
      <w:proofErr w:type="gramStart"/>
      <w:r>
        <w:t>sponsored</w:t>
      </w:r>
      <w:proofErr w:type="gramEnd"/>
      <w:r>
        <w:t xml:space="preserve"> or provided by faculty, staff, graduate students and volunteers on behalf of CALS, NC State Extension, N.C. Cooperative Extension, or the NC Agricultural Research Service (NCARS).</w:t>
      </w:r>
    </w:p>
    <w:p w14:paraId="520A2E9C" w14:textId="77777777" w:rsidR="004C067D" w:rsidRDefault="004C067D">
      <w:pPr>
        <w:pStyle w:val="BodyText"/>
        <w:ind w:left="0"/>
        <w:rPr>
          <w:sz w:val="21"/>
        </w:rPr>
      </w:pPr>
    </w:p>
    <w:p w14:paraId="6BAB068A" w14:textId="77777777" w:rsidR="004C067D" w:rsidRDefault="00000000">
      <w:pPr>
        <w:pStyle w:val="Heading1"/>
        <w:numPr>
          <w:ilvl w:val="0"/>
          <w:numId w:val="5"/>
        </w:numPr>
        <w:tabs>
          <w:tab w:val="left" w:pos="463"/>
        </w:tabs>
        <w:spacing w:before="1"/>
        <w:ind w:left="463" w:hanging="359"/>
      </w:pPr>
      <w:r>
        <w:rPr>
          <w:spacing w:val="-2"/>
        </w:rPr>
        <w:t>Definitions</w:t>
      </w:r>
    </w:p>
    <w:p w14:paraId="1B26BD3E" w14:textId="77777777" w:rsidR="004C067D" w:rsidRDefault="00000000">
      <w:pPr>
        <w:spacing w:before="32" w:line="276" w:lineRule="auto"/>
        <w:ind w:left="104" w:right="191"/>
        <w:rPr>
          <w:sz w:val="20"/>
        </w:rPr>
      </w:pPr>
      <w:r>
        <w:rPr>
          <w:i/>
          <w:sz w:val="20"/>
        </w:rPr>
        <w:t>Federally</w:t>
      </w:r>
      <w:r>
        <w:rPr>
          <w:i/>
          <w:spacing w:val="-3"/>
          <w:sz w:val="20"/>
        </w:rPr>
        <w:t xml:space="preserve"> </w:t>
      </w:r>
      <w:r>
        <w:rPr>
          <w:i/>
          <w:sz w:val="20"/>
        </w:rPr>
        <w:t>Assisted</w:t>
      </w:r>
      <w:r>
        <w:rPr>
          <w:i/>
          <w:spacing w:val="-3"/>
          <w:sz w:val="20"/>
        </w:rPr>
        <w:t xml:space="preserve"> </w:t>
      </w:r>
      <w:r>
        <w:rPr>
          <w:i/>
          <w:sz w:val="20"/>
        </w:rPr>
        <w:t>Programs</w:t>
      </w:r>
      <w:r>
        <w:rPr>
          <w:i/>
          <w:spacing w:val="-3"/>
          <w:sz w:val="20"/>
        </w:rPr>
        <w:t xml:space="preserve"> </w:t>
      </w:r>
      <w:r>
        <w:rPr>
          <w:i/>
          <w:sz w:val="20"/>
        </w:rPr>
        <w:t>and</w:t>
      </w:r>
      <w:r>
        <w:rPr>
          <w:i/>
          <w:spacing w:val="-4"/>
          <w:sz w:val="20"/>
        </w:rPr>
        <w:t xml:space="preserve"> </w:t>
      </w:r>
      <w:r>
        <w:rPr>
          <w:i/>
          <w:sz w:val="20"/>
        </w:rPr>
        <w:t>Activities:</w:t>
      </w:r>
      <w:r>
        <w:rPr>
          <w:i/>
          <w:spacing w:val="-3"/>
          <w:sz w:val="20"/>
        </w:rPr>
        <w:t xml:space="preserve"> </w:t>
      </w:r>
      <w:r>
        <w:rPr>
          <w:sz w:val="20"/>
        </w:rPr>
        <w:t>Programs</w:t>
      </w:r>
      <w:r>
        <w:rPr>
          <w:spacing w:val="-3"/>
          <w:sz w:val="20"/>
        </w:rPr>
        <w:t xml:space="preserve"> </w:t>
      </w:r>
      <w:r>
        <w:rPr>
          <w:sz w:val="20"/>
        </w:rPr>
        <w:t>and</w:t>
      </w:r>
      <w:r>
        <w:rPr>
          <w:spacing w:val="-3"/>
          <w:sz w:val="20"/>
        </w:rPr>
        <w:t xml:space="preserve"> </w:t>
      </w:r>
      <w:r>
        <w:rPr>
          <w:sz w:val="20"/>
        </w:rPr>
        <w:t>activities</w:t>
      </w:r>
      <w:r>
        <w:rPr>
          <w:spacing w:val="-3"/>
          <w:sz w:val="20"/>
        </w:rPr>
        <w:t xml:space="preserve"> </w:t>
      </w:r>
      <w:r>
        <w:rPr>
          <w:sz w:val="20"/>
        </w:rPr>
        <w:t>of</w:t>
      </w:r>
      <w:r>
        <w:rPr>
          <w:spacing w:val="-3"/>
          <w:sz w:val="20"/>
        </w:rPr>
        <w:t xml:space="preserve"> </w:t>
      </w:r>
      <w:r>
        <w:rPr>
          <w:sz w:val="20"/>
        </w:rPr>
        <w:t>an</w:t>
      </w:r>
      <w:r>
        <w:rPr>
          <w:spacing w:val="-3"/>
          <w:sz w:val="20"/>
        </w:rPr>
        <w:t xml:space="preserve"> </w:t>
      </w:r>
      <w:r>
        <w:rPr>
          <w:sz w:val="20"/>
        </w:rPr>
        <w:t>entity</w:t>
      </w:r>
      <w:r>
        <w:rPr>
          <w:spacing w:val="-3"/>
          <w:sz w:val="20"/>
        </w:rPr>
        <w:t xml:space="preserve"> </w:t>
      </w:r>
      <w:r>
        <w:rPr>
          <w:sz w:val="20"/>
        </w:rPr>
        <w:t>that</w:t>
      </w:r>
      <w:r>
        <w:rPr>
          <w:spacing w:val="-3"/>
          <w:sz w:val="20"/>
        </w:rPr>
        <w:t xml:space="preserve"> </w:t>
      </w:r>
      <w:r>
        <w:rPr>
          <w:sz w:val="20"/>
        </w:rPr>
        <w:t>receives</w:t>
      </w:r>
      <w:r>
        <w:rPr>
          <w:spacing w:val="-3"/>
          <w:sz w:val="20"/>
        </w:rPr>
        <w:t xml:space="preserve"> </w:t>
      </w:r>
      <w:r>
        <w:rPr>
          <w:sz w:val="20"/>
        </w:rPr>
        <w:t>Federal financial assistance.</w:t>
      </w:r>
    </w:p>
    <w:p w14:paraId="3836B696" w14:textId="77777777" w:rsidR="004C067D" w:rsidRDefault="00000000">
      <w:pPr>
        <w:pStyle w:val="BodyText"/>
        <w:spacing w:before="80" w:line="276" w:lineRule="auto"/>
        <w:ind w:right="191"/>
      </w:pPr>
      <w:r>
        <w:rPr>
          <w:i/>
        </w:rPr>
        <w:t>Interpretation:</w:t>
      </w:r>
      <w:r>
        <w:rPr>
          <w:i/>
          <w:spacing w:val="40"/>
        </w:rPr>
        <w:t xml:space="preserve"> </w:t>
      </w:r>
      <w:r>
        <w:t>The</w:t>
      </w:r>
      <w:r>
        <w:rPr>
          <w:spacing w:val="40"/>
        </w:rPr>
        <w:t xml:space="preserve"> </w:t>
      </w:r>
      <w:r>
        <w:t>process</w:t>
      </w:r>
      <w:r>
        <w:rPr>
          <w:spacing w:val="40"/>
        </w:rPr>
        <w:t xml:space="preserve"> </w:t>
      </w:r>
      <w:r>
        <w:t>by</w:t>
      </w:r>
      <w:r>
        <w:rPr>
          <w:spacing w:val="40"/>
        </w:rPr>
        <w:t xml:space="preserve"> </w:t>
      </w:r>
      <w:r>
        <w:t>which</w:t>
      </w:r>
      <w:r>
        <w:rPr>
          <w:spacing w:val="40"/>
        </w:rPr>
        <w:t xml:space="preserve"> </w:t>
      </w:r>
      <w:r>
        <w:t>the</w:t>
      </w:r>
      <w:r>
        <w:rPr>
          <w:spacing w:val="40"/>
        </w:rPr>
        <w:t xml:space="preserve"> </w:t>
      </w:r>
      <w:r>
        <w:t>spoken</w:t>
      </w:r>
      <w:r>
        <w:rPr>
          <w:spacing w:val="40"/>
        </w:rPr>
        <w:t xml:space="preserve"> </w:t>
      </w:r>
      <w:r>
        <w:t>word</w:t>
      </w:r>
      <w:r>
        <w:rPr>
          <w:spacing w:val="40"/>
        </w:rPr>
        <w:t xml:space="preserve"> </w:t>
      </w:r>
      <w:r>
        <w:t>is</w:t>
      </w:r>
      <w:r>
        <w:rPr>
          <w:spacing w:val="40"/>
        </w:rPr>
        <w:t xml:space="preserve"> </w:t>
      </w:r>
      <w:r>
        <w:t>used</w:t>
      </w:r>
      <w:r>
        <w:rPr>
          <w:spacing w:val="40"/>
        </w:rPr>
        <w:t xml:space="preserve"> </w:t>
      </w:r>
      <w:r>
        <w:t>when</w:t>
      </w:r>
      <w:r>
        <w:rPr>
          <w:spacing w:val="40"/>
        </w:rPr>
        <w:t xml:space="preserve"> </w:t>
      </w:r>
      <w:r>
        <w:t>transferring</w:t>
      </w:r>
      <w:r>
        <w:rPr>
          <w:spacing w:val="40"/>
        </w:rPr>
        <w:t xml:space="preserve"> </w:t>
      </w:r>
      <w:r>
        <w:t>meaning</w:t>
      </w:r>
      <w:r>
        <w:rPr>
          <w:spacing w:val="40"/>
        </w:rPr>
        <w:t xml:space="preserve"> </w:t>
      </w:r>
      <w:r>
        <w:t xml:space="preserve">between </w:t>
      </w:r>
      <w:r>
        <w:rPr>
          <w:spacing w:val="-2"/>
        </w:rPr>
        <w:t>languages.</w:t>
      </w:r>
    </w:p>
    <w:p w14:paraId="260761C6" w14:textId="77777777" w:rsidR="004C067D" w:rsidRDefault="00000000">
      <w:pPr>
        <w:pStyle w:val="BodyText"/>
        <w:spacing w:before="81" w:line="276" w:lineRule="auto"/>
        <w:ind w:right="191"/>
      </w:pPr>
      <w:r>
        <w:rPr>
          <w:i/>
        </w:rPr>
        <w:t>Language</w:t>
      </w:r>
      <w:r>
        <w:rPr>
          <w:i/>
          <w:spacing w:val="-3"/>
        </w:rPr>
        <w:t xml:space="preserve"> </w:t>
      </w:r>
      <w:r>
        <w:rPr>
          <w:i/>
        </w:rPr>
        <w:t>Access:</w:t>
      </w:r>
      <w:r>
        <w:rPr>
          <w:i/>
          <w:spacing w:val="-3"/>
        </w:rPr>
        <w:t xml:space="preserve"> </w:t>
      </w:r>
      <w:r>
        <w:t>Efforts</w:t>
      </w:r>
      <w:r>
        <w:rPr>
          <w:spacing w:val="-3"/>
        </w:rPr>
        <w:t xml:space="preserve"> </w:t>
      </w:r>
      <w:r>
        <w:t>by</w:t>
      </w:r>
      <w:r>
        <w:rPr>
          <w:spacing w:val="-3"/>
        </w:rPr>
        <w:t xml:space="preserve"> </w:t>
      </w:r>
      <w:r>
        <w:t>an</w:t>
      </w:r>
      <w:r>
        <w:rPr>
          <w:spacing w:val="-3"/>
        </w:rPr>
        <w:t xml:space="preserve"> </w:t>
      </w:r>
      <w:r>
        <w:t>agency</w:t>
      </w:r>
      <w:r>
        <w:rPr>
          <w:spacing w:val="-3"/>
        </w:rPr>
        <w:t xml:space="preserve"> </w:t>
      </w:r>
      <w:r>
        <w:t>or</w:t>
      </w:r>
      <w:r>
        <w:rPr>
          <w:spacing w:val="-3"/>
        </w:rPr>
        <w:t xml:space="preserve"> </w:t>
      </w:r>
      <w:r>
        <w:t>organization</w:t>
      </w:r>
      <w:r>
        <w:rPr>
          <w:spacing w:val="-3"/>
        </w:rPr>
        <w:t xml:space="preserve"> </w:t>
      </w:r>
      <w:r>
        <w:t>to</w:t>
      </w:r>
      <w:r>
        <w:rPr>
          <w:spacing w:val="-3"/>
        </w:rPr>
        <w:t xml:space="preserve"> </w:t>
      </w:r>
      <w:r>
        <w:t>make</w:t>
      </w:r>
      <w:r>
        <w:rPr>
          <w:spacing w:val="-3"/>
        </w:rPr>
        <w:t xml:space="preserve"> </w:t>
      </w:r>
      <w:r>
        <w:t>its</w:t>
      </w:r>
      <w:r>
        <w:rPr>
          <w:spacing w:val="-3"/>
        </w:rPr>
        <w:t xml:space="preserve"> </w:t>
      </w:r>
      <w:r>
        <w:t>programs</w:t>
      </w:r>
      <w:r>
        <w:rPr>
          <w:spacing w:val="-3"/>
        </w:rPr>
        <w:t xml:space="preserve"> </w:t>
      </w:r>
      <w:r>
        <w:t>and</w:t>
      </w:r>
      <w:r>
        <w:rPr>
          <w:spacing w:val="-3"/>
        </w:rPr>
        <w:t xml:space="preserve"> </w:t>
      </w:r>
      <w:r>
        <w:t>services</w:t>
      </w:r>
      <w:r>
        <w:rPr>
          <w:spacing w:val="-3"/>
        </w:rPr>
        <w:t xml:space="preserve"> </w:t>
      </w:r>
      <w:r>
        <w:t>accessible</w:t>
      </w:r>
      <w:r>
        <w:rPr>
          <w:spacing w:val="-3"/>
        </w:rPr>
        <w:t xml:space="preserve"> </w:t>
      </w:r>
      <w:r>
        <w:t>to individuals who are not proficient in English.</w:t>
      </w:r>
    </w:p>
    <w:p w14:paraId="043EB523" w14:textId="77777777" w:rsidR="004C067D" w:rsidRDefault="00000000">
      <w:pPr>
        <w:spacing w:before="80" w:line="276" w:lineRule="auto"/>
        <w:ind w:left="104" w:right="191"/>
        <w:rPr>
          <w:sz w:val="20"/>
        </w:rPr>
      </w:pPr>
      <w:r>
        <w:rPr>
          <w:i/>
          <w:sz w:val="20"/>
        </w:rPr>
        <w:t>Limited</w:t>
      </w:r>
      <w:r>
        <w:rPr>
          <w:i/>
          <w:spacing w:val="-3"/>
          <w:sz w:val="20"/>
        </w:rPr>
        <w:t xml:space="preserve"> </w:t>
      </w:r>
      <w:r>
        <w:rPr>
          <w:i/>
          <w:sz w:val="20"/>
        </w:rPr>
        <w:t>English</w:t>
      </w:r>
      <w:r>
        <w:rPr>
          <w:i/>
          <w:spacing w:val="-3"/>
          <w:sz w:val="20"/>
        </w:rPr>
        <w:t xml:space="preserve"> </w:t>
      </w:r>
      <w:r>
        <w:rPr>
          <w:i/>
          <w:sz w:val="20"/>
        </w:rPr>
        <w:t>Proficient</w:t>
      </w:r>
      <w:r>
        <w:rPr>
          <w:i/>
          <w:spacing w:val="-3"/>
          <w:sz w:val="20"/>
        </w:rPr>
        <w:t xml:space="preserve"> </w:t>
      </w:r>
      <w:r>
        <w:rPr>
          <w:i/>
          <w:sz w:val="20"/>
        </w:rPr>
        <w:t>(LEP)</w:t>
      </w:r>
      <w:r>
        <w:rPr>
          <w:i/>
          <w:spacing w:val="-3"/>
          <w:sz w:val="20"/>
        </w:rPr>
        <w:t xml:space="preserve"> </w:t>
      </w:r>
      <w:r>
        <w:rPr>
          <w:i/>
          <w:sz w:val="20"/>
        </w:rPr>
        <w:t>Person:</w:t>
      </w:r>
      <w:r>
        <w:rPr>
          <w:i/>
          <w:spacing w:val="-4"/>
          <w:sz w:val="20"/>
        </w:rPr>
        <w:t xml:space="preserve"> </w:t>
      </w:r>
      <w:r>
        <w:rPr>
          <w:sz w:val="20"/>
        </w:rPr>
        <w:t>An</w:t>
      </w:r>
      <w:r>
        <w:rPr>
          <w:spacing w:val="-3"/>
          <w:sz w:val="20"/>
        </w:rPr>
        <w:t xml:space="preserve"> </w:t>
      </w:r>
      <w:r>
        <w:rPr>
          <w:sz w:val="20"/>
        </w:rPr>
        <w:t>individual</w:t>
      </w:r>
      <w:r>
        <w:rPr>
          <w:spacing w:val="-3"/>
          <w:sz w:val="20"/>
        </w:rPr>
        <w:t xml:space="preserve"> </w:t>
      </w:r>
      <w:r>
        <w:rPr>
          <w:sz w:val="20"/>
        </w:rPr>
        <w:t>who</w:t>
      </w:r>
      <w:r>
        <w:rPr>
          <w:spacing w:val="-3"/>
          <w:sz w:val="20"/>
        </w:rPr>
        <w:t xml:space="preserve"> </w:t>
      </w:r>
      <w:r>
        <w:rPr>
          <w:sz w:val="20"/>
        </w:rPr>
        <w:t>does</w:t>
      </w:r>
      <w:r>
        <w:rPr>
          <w:spacing w:val="-3"/>
          <w:sz w:val="20"/>
        </w:rPr>
        <w:t xml:space="preserve"> </w:t>
      </w:r>
      <w:r>
        <w:rPr>
          <w:sz w:val="20"/>
        </w:rPr>
        <w:t>not</w:t>
      </w:r>
      <w:r>
        <w:rPr>
          <w:spacing w:val="-3"/>
          <w:sz w:val="20"/>
        </w:rPr>
        <w:t xml:space="preserve"> </w:t>
      </w:r>
      <w:r>
        <w:rPr>
          <w:sz w:val="20"/>
        </w:rPr>
        <w:t>speak</w:t>
      </w:r>
      <w:r>
        <w:rPr>
          <w:spacing w:val="-3"/>
          <w:sz w:val="20"/>
        </w:rPr>
        <w:t xml:space="preserve"> </w:t>
      </w:r>
      <w:r>
        <w:rPr>
          <w:sz w:val="20"/>
        </w:rPr>
        <w:t>English</w:t>
      </w:r>
      <w:r>
        <w:rPr>
          <w:spacing w:val="-3"/>
          <w:sz w:val="20"/>
        </w:rPr>
        <w:t xml:space="preserve"> </w:t>
      </w:r>
      <w:r>
        <w:rPr>
          <w:sz w:val="20"/>
        </w:rPr>
        <w:t>as</w:t>
      </w:r>
      <w:r>
        <w:rPr>
          <w:spacing w:val="-3"/>
          <w:sz w:val="20"/>
        </w:rPr>
        <w:t xml:space="preserve"> </w:t>
      </w:r>
      <w:r>
        <w:rPr>
          <w:sz w:val="20"/>
        </w:rPr>
        <w:t>their</w:t>
      </w:r>
      <w:r>
        <w:rPr>
          <w:spacing w:val="-3"/>
          <w:sz w:val="20"/>
        </w:rPr>
        <w:t xml:space="preserve"> </w:t>
      </w:r>
      <w:r>
        <w:rPr>
          <w:sz w:val="20"/>
        </w:rPr>
        <w:t>primary language and who has a limited ability to read, write, speak, or understand English.</w:t>
      </w:r>
    </w:p>
    <w:p w14:paraId="74B7A8C6" w14:textId="77777777" w:rsidR="004C067D" w:rsidRDefault="00000000">
      <w:pPr>
        <w:pStyle w:val="BodyText"/>
        <w:spacing w:before="76" w:line="278" w:lineRule="auto"/>
      </w:pPr>
      <w:r>
        <w:rPr>
          <w:i/>
        </w:rPr>
        <w:t>Recipient:</w:t>
      </w:r>
      <w:r>
        <w:rPr>
          <w:i/>
          <w:spacing w:val="-3"/>
        </w:rPr>
        <w:t xml:space="preserve"> </w:t>
      </w:r>
      <w:r>
        <w:t>Any</w:t>
      </w:r>
      <w:r>
        <w:rPr>
          <w:spacing w:val="-3"/>
        </w:rPr>
        <w:t xml:space="preserve"> </w:t>
      </w:r>
      <w:r>
        <w:t>state,</w:t>
      </w:r>
      <w:r>
        <w:rPr>
          <w:spacing w:val="-3"/>
        </w:rPr>
        <w:t xml:space="preserve"> </w:t>
      </w:r>
      <w:r>
        <w:t>political</w:t>
      </w:r>
      <w:r>
        <w:rPr>
          <w:spacing w:val="-3"/>
        </w:rPr>
        <w:t xml:space="preserve"> </w:t>
      </w:r>
      <w:r>
        <w:t>subdivision</w:t>
      </w:r>
      <w:r>
        <w:rPr>
          <w:spacing w:val="-3"/>
        </w:rPr>
        <w:t xml:space="preserve"> </w:t>
      </w:r>
      <w:r>
        <w:t>of</w:t>
      </w:r>
      <w:r>
        <w:rPr>
          <w:spacing w:val="-3"/>
        </w:rPr>
        <w:t xml:space="preserve"> </w:t>
      </w:r>
      <w:r>
        <w:t>a</w:t>
      </w:r>
      <w:r>
        <w:rPr>
          <w:spacing w:val="-3"/>
        </w:rPr>
        <w:t xml:space="preserve"> </w:t>
      </w:r>
      <w:r>
        <w:t>State,</w:t>
      </w:r>
      <w:r>
        <w:rPr>
          <w:spacing w:val="-3"/>
        </w:rPr>
        <w:t xml:space="preserve"> </w:t>
      </w:r>
      <w:r>
        <w:t>or</w:t>
      </w:r>
      <w:r>
        <w:rPr>
          <w:spacing w:val="-3"/>
        </w:rPr>
        <w:t xml:space="preserve"> </w:t>
      </w:r>
      <w:r>
        <w:t>instrumentality</w:t>
      </w:r>
      <w:r>
        <w:rPr>
          <w:spacing w:val="-3"/>
        </w:rPr>
        <w:t xml:space="preserve"> </w:t>
      </w:r>
      <w:r>
        <w:t>of</w:t>
      </w:r>
      <w:r>
        <w:rPr>
          <w:spacing w:val="-3"/>
        </w:rPr>
        <w:t xml:space="preserve"> </w:t>
      </w:r>
      <w:r>
        <w:t>any</w:t>
      </w:r>
      <w:r>
        <w:rPr>
          <w:spacing w:val="-3"/>
        </w:rPr>
        <w:t xml:space="preserve"> </w:t>
      </w:r>
      <w:r>
        <w:t>State</w:t>
      </w:r>
      <w:r>
        <w:rPr>
          <w:spacing w:val="-3"/>
        </w:rPr>
        <w:t xml:space="preserve"> </w:t>
      </w:r>
      <w:r>
        <w:t>or</w:t>
      </w:r>
      <w:r>
        <w:rPr>
          <w:spacing w:val="-3"/>
        </w:rPr>
        <w:t xml:space="preserve"> </w:t>
      </w:r>
      <w:r>
        <w:t>political</w:t>
      </w:r>
      <w:r>
        <w:rPr>
          <w:spacing w:val="-3"/>
        </w:rPr>
        <w:t xml:space="preserve"> </w:t>
      </w:r>
      <w:r>
        <w:t>subdivision, any public or private agency, institution or organization or other entity, or any individual, in any State, to whom Federal financial assistance is extended, directly or through another recipient.</w:t>
      </w:r>
    </w:p>
    <w:p w14:paraId="44D2A273" w14:textId="77777777" w:rsidR="004C067D" w:rsidRDefault="00000000">
      <w:pPr>
        <w:pStyle w:val="BodyText"/>
        <w:spacing w:before="74" w:line="280" w:lineRule="auto"/>
        <w:ind w:right="191"/>
      </w:pPr>
      <w:r>
        <w:rPr>
          <w:i/>
        </w:rPr>
        <w:t>Translation:</w:t>
      </w:r>
      <w:r>
        <w:rPr>
          <w:i/>
          <w:spacing w:val="-3"/>
        </w:rPr>
        <w:t xml:space="preserve"> </w:t>
      </w:r>
      <w:r>
        <w:t>The</w:t>
      </w:r>
      <w:r>
        <w:rPr>
          <w:spacing w:val="-3"/>
        </w:rPr>
        <w:t xml:space="preserve"> </w:t>
      </w:r>
      <w:r>
        <w:t>process</w:t>
      </w:r>
      <w:r>
        <w:rPr>
          <w:spacing w:val="-3"/>
        </w:rPr>
        <w:t xml:space="preserve"> </w:t>
      </w:r>
      <w:r>
        <w:t>of</w:t>
      </w:r>
      <w:r>
        <w:rPr>
          <w:spacing w:val="-3"/>
        </w:rPr>
        <w:t xml:space="preserve"> </w:t>
      </w:r>
      <w:r>
        <w:t>transferring</w:t>
      </w:r>
      <w:r>
        <w:rPr>
          <w:spacing w:val="-3"/>
        </w:rPr>
        <w:t xml:space="preserve"> </w:t>
      </w:r>
      <w:r>
        <w:t>ideas</w:t>
      </w:r>
      <w:r>
        <w:rPr>
          <w:spacing w:val="-3"/>
        </w:rPr>
        <w:t xml:space="preserve"> </w:t>
      </w:r>
      <w:r>
        <w:t>expressed</w:t>
      </w:r>
      <w:r>
        <w:rPr>
          <w:spacing w:val="-3"/>
        </w:rPr>
        <w:t xml:space="preserve"> </w:t>
      </w:r>
      <w:r>
        <w:t>in</w:t>
      </w:r>
      <w:r>
        <w:rPr>
          <w:spacing w:val="-3"/>
        </w:rPr>
        <w:t xml:space="preserve"> </w:t>
      </w:r>
      <w:r>
        <w:t>writing</w:t>
      </w:r>
      <w:r>
        <w:rPr>
          <w:spacing w:val="-3"/>
        </w:rPr>
        <w:t xml:space="preserve"> </w:t>
      </w:r>
      <w:r>
        <w:t>from</w:t>
      </w:r>
      <w:r>
        <w:rPr>
          <w:spacing w:val="-4"/>
        </w:rPr>
        <w:t xml:space="preserve"> </w:t>
      </w:r>
      <w:r>
        <w:t>one</w:t>
      </w:r>
      <w:r>
        <w:rPr>
          <w:spacing w:val="-3"/>
        </w:rPr>
        <w:t xml:space="preserve"> </w:t>
      </w:r>
      <w:r>
        <w:t>language</w:t>
      </w:r>
      <w:r>
        <w:rPr>
          <w:spacing w:val="-3"/>
        </w:rPr>
        <w:t xml:space="preserve"> </w:t>
      </w:r>
      <w:r>
        <w:t>to</w:t>
      </w:r>
      <w:r>
        <w:rPr>
          <w:spacing w:val="-3"/>
        </w:rPr>
        <w:t xml:space="preserve"> </w:t>
      </w:r>
      <w:r>
        <w:t xml:space="preserve">another </w:t>
      </w:r>
      <w:r>
        <w:rPr>
          <w:spacing w:val="-2"/>
        </w:rPr>
        <w:t>language.</w:t>
      </w:r>
    </w:p>
    <w:p w14:paraId="5FAEEC9E" w14:textId="77777777" w:rsidR="004C067D" w:rsidRDefault="00000000">
      <w:pPr>
        <w:pStyle w:val="BodyText"/>
        <w:spacing w:before="71" w:line="276" w:lineRule="auto"/>
        <w:ind w:right="191"/>
      </w:pPr>
      <w:r>
        <w:rPr>
          <w:i/>
        </w:rPr>
        <w:t>Vital</w:t>
      </w:r>
      <w:r>
        <w:rPr>
          <w:i/>
          <w:spacing w:val="-3"/>
        </w:rPr>
        <w:t xml:space="preserve"> </w:t>
      </w:r>
      <w:r>
        <w:rPr>
          <w:i/>
        </w:rPr>
        <w:t>Document:</w:t>
      </w:r>
      <w:r>
        <w:rPr>
          <w:i/>
          <w:spacing w:val="-3"/>
        </w:rPr>
        <w:t xml:space="preserve"> </w:t>
      </w:r>
      <w:r>
        <w:t>Paper</w:t>
      </w:r>
      <w:r>
        <w:rPr>
          <w:spacing w:val="-3"/>
        </w:rPr>
        <w:t xml:space="preserve"> </w:t>
      </w:r>
      <w:r>
        <w:t>or</w:t>
      </w:r>
      <w:r>
        <w:rPr>
          <w:spacing w:val="-3"/>
        </w:rPr>
        <w:t xml:space="preserve"> </w:t>
      </w:r>
      <w:r>
        <w:t>electronic</w:t>
      </w:r>
      <w:r>
        <w:rPr>
          <w:spacing w:val="-3"/>
        </w:rPr>
        <w:t xml:space="preserve"> </w:t>
      </w:r>
      <w:r>
        <w:t>written</w:t>
      </w:r>
      <w:r>
        <w:rPr>
          <w:spacing w:val="-3"/>
        </w:rPr>
        <w:t xml:space="preserve"> </w:t>
      </w:r>
      <w:r>
        <w:t>material</w:t>
      </w:r>
      <w:r>
        <w:rPr>
          <w:spacing w:val="-3"/>
        </w:rPr>
        <w:t xml:space="preserve"> </w:t>
      </w:r>
      <w:r>
        <w:t>that</w:t>
      </w:r>
      <w:r>
        <w:rPr>
          <w:spacing w:val="-3"/>
        </w:rPr>
        <w:t xml:space="preserve"> </w:t>
      </w:r>
      <w:r>
        <w:t>contains</w:t>
      </w:r>
      <w:r>
        <w:rPr>
          <w:spacing w:val="-3"/>
        </w:rPr>
        <w:t xml:space="preserve"> </w:t>
      </w:r>
      <w:r>
        <w:t>information</w:t>
      </w:r>
      <w:r>
        <w:rPr>
          <w:spacing w:val="-3"/>
        </w:rPr>
        <w:t xml:space="preserve"> </w:t>
      </w:r>
      <w:r>
        <w:t>that</w:t>
      </w:r>
      <w:r>
        <w:rPr>
          <w:spacing w:val="-3"/>
        </w:rPr>
        <w:t xml:space="preserve"> </w:t>
      </w:r>
      <w:r>
        <w:t>is</w:t>
      </w:r>
      <w:r>
        <w:rPr>
          <w:spacing w:val="-3"/>
        </w:rPr>
        <w:t xml:space="preserve"> </w:t>
      </w:r>
      <w:r>
        <w:t>critical</w:t>
      </w:r>
      <w:r>
        <w:rPr>
          <w:spacing w:val="-3"/>
        </w:rPr>
        <w:t xml:space="preserve"> </w:t>
      </w:r>
      <w:r>
        <w:t>for</w:t>
      </w:r>
      <w:r>
        <w:rPr>
          <w:spacing w:val="-3"/>
        </w:rPr>
        <w:t xml:space="preserve"> </w:t>
      </w:r>
      <w:r>
        <w:t>accessing a program or activity, or is required by law, such as consent forms, applications, and notices of rights.</w:t>
      </w:r>
    </w:p>
    <w:p w14:paraId="54B8573E" w14:textId="77777777" w:rsidR="004C067D" w:rsidRDefault="004C067D">
      <w:pPr>
        <w:pStyle w:val="BodyText"/>
        <w:spacing w:before="2"/>
        <w:ind w:left="0"/>
        <w:rPr>
          <w:sz w:val="21"/>
        </w:rPr>
      </w:pPr>
    </w:p>
    <w:p w14:paraId="3EF7CA4D" w14:textId="77777777" w:rsidR="004C067D" w:rsidRDefault="00000000">
      <w:pPr>
        <w:pStyle w:val="Heading1"/>
        <w:numPr>
          <w:ilvl w:val="0"/>
          <w:numId w:val="5"/>
        </w:numPr>
        <w:tabs>
          <w:tab w:val="left" w:pos="463"/>
        </w:tabs>
        <w:spacing w:before="1"/>
        <w:ind w:left="463" w:hanging="359"/>
      </w:pPr>
      <w:r>
        <w:rPr>
          <w:spacing w:val="-2"/>
        </w:rPr>
        <w:t>Four-Factor</w:t>
      </w:r>
      <w:r>
        <w:rPr>
          <w:spacing w:val="6"/>
        </w:rPr>
        <w:t xml:space="preserve"> </w:t>
      </w:r>
      <w:r>
        <w:rPr>
          <w:spacing w:val="-2"/>
        </w:rPr>
        <w:t>Analysis</w:t>
      </w:r>
    </w:p>
    <w:p w14:paraId="4318D193" w14:textId="77777777" w:rsidR="004C067D" w:rsidRDefault="00000000">
      <w:pPr>
        <w:pStyle w:val="BodyText"/>
        <w:spacing w:before="32" w:line="276" w:lineRule="auto"/>
        <w:ind w:right="1"/>
      </w:pPr>
      <w:r>
        <w:t>CALS Language Access Plan is based on a four-factor analysis used to determine the appropriate language assistance services that can provide a LEP person with meaningful access to Research and Extension</w:t>
      </w:r>
      <w:r>
        <w:rPr>
          <w:spacing w:val="-3"/>
        </w:rPr>
        <w:t xml:space="preserve"> </w:t>
      </w:r>
      <w:r>
        <w:t>outreach</w:t>
      </w:r>
      <w:r>
        <w:rPr>
          <w:spacing w:val="-3"/>
        </w:rPr>
        <w:t xml:space="preserve"> </w:t>
      </w:r>
      <w:r>
        <w:t>and</w:t>
      </w:r>
      <w:r>
        <w:rPr>
          <w:spacing w:val="-3"/>
        </w:rPr>
        <w:t xml:space="preserve"> </w:t>
      </w:r>
      <w:r>
        <w:t>engagement</w:t>
      </w:r>
      <w:r>
        <w:rPr>
          <w:spacing w:val="-3"/>
        </w:rPr>
        <w:t xml:space="preserve"> </w:t>
      </w:r>
      <w:r>
        <w:t>programs</w:t>
      </w:r>
      <w:r>
        <w:rPr>
          <w:spacing w:val="-3"/>
        </w:rPr>
        <w:t xml:space="preserve"> </w:t>
      </w:r>
      <w:r>
        <w:t>and</w:t>
      </w:r>
      <w:r>
        <w:rPr>
          <w:spacing w:val="-3"/>
        </w:rPr>
        <w:t xml:space="preserve"> </w:t>
      </w:r>
      <w:r>
        <w:t>activities.</w:t>
      </w:r>
      <w:r>
        <w:rPr>
          <w:spacing w:val="-3"/>
        </w:rPr>
        <w:t xml:space="preserve"> </w:t>
      </w:r>
      <w:r>
        <w:t>The</w:t>
      </w:r>
      <w:r>
        <w:rPr>
          <w:spacing w:val="-3"/>
        </w:rPr>
        <w:t xml:space="preserve"> </w:t>
      </w:r>
      <w:r>
        <w:t>four</w:t>
      </w:r>
      <w:r>
        <w:rPr>
          <w:spacing w:val="-3"/>
        </w:rPr>
        <w:t xml:space="preserve"> </w:t>
      </w:r>
      <w:r>
        <w:t>factors</w:t>
      </w:r>
      <w:r>
        <w:rPr>
          <w:spacing w:val="-3"/>
        </w:rPr>
        <w:t xml:space="preserve"> </w:t>
      </w:r>
      <w:r>
        <w:t>on</w:t>
      </w:r>
      <w:r>
        <w:rPr>
          <w:spacing w:val="-3"/>
        </w:rPr>
        <w:t xml:space="preserve"> </w:t>
      </w:r>
      <w:r>
        <w:t>which</w:t>
      </w:r>
      <w:r>
        <w:rPr>
          <w:spacing w:val="-3"/>
        </w:rPr>
        <w:t xml:space="preserve"> </w:t>
      </w:r>
      <w:r>
        <w:t>this</w:t>
      </w:r>
      <w:r>
        <w:rPr>
          <w:spacing w:val="-3"/>
        </w:rPr>
        <w:t xml:space="preserve"> </w:t>
      </w:r>
      <w:r>
        <w:t>plan</w:t>
      </w:r>
      <w:r>
        <w:rPr>
          <w:spacing w:val="-3"/>
        </w:rPr>
        <w:t xml:space="preserve"> </w:t>
      </w:r>
      <w:r>
        <w:t>is</w:t>
      </w:r>
      <w:r>
        <w:rPr>
          <w:spacing w:val="-3"/>
        </w:rPr>
        <w:t xml:space="preserve"> </w:t>
      </w:r>
      <w:r>
        <w:t xml:space="preserve">based </w:t>
      </w:r>
      <w:r>
        <w:rPr>
          <w:spacing w:val="-4"/>
        </w:rPr>
        <w:t>are:</w:t>
      </w:r>
    </w:p>
    <w:p w14:paraId="2A2CD9EF" w14:textId="77777777" w:rsidR="004C067D" w:rsidRDefault="00000000">
      <w:pPr>
        <w:pStyle w:val="ListParagraph"/>
        <w:numPr>
          <w:ilvl w:val="1"/>
          <w:numId w:val="5"/>
        </w:numPr>
        <w:tabs>
          <w:tab w:val="left" w:pos="1184"/>
        </w:tabs>
        <w:spacing w:before="55" w:line="280" w:lineRule="auto"/>
        <w:ind w:right="196"/>
        <w:rPr>
          <w:sz w:val="20"/>
        </w:rPr>
      </w:pPr>
      <w:r>
        <w:rPr>
          <w:sz w:val="20"/>
        </w:rPr>
        <w:t>The</w:t>
      </w:r>
      <w:r>
        <w:rPr>
          <w:spacing w:val="-3"/>
          <w:sz w:val="20"/>
        </w:rPr>
        <w:t xml:space="preserve"> </w:t>
      </w:r>
      <w:r>
        <w:rPr>
          <w:sz w:val="20"/>
        </w:rPr>
        <w:t>number</w:t>
      </w:r>
      <w:r>
        <w:rPr>
          <w:spacing w:val="-3"/>
          <w:sz w:val="20"/>
        </w:rPr>
        <w:t xml:space="preserve"> </w:t>
      </w:r>
      <w:r>
        <w:rPr>
          <w:sz w:val="20"/>
        </w:rPr>
        <w:t>or</w:t>
      </w:r>
      <w:r>
        <w:rPr>
          <w:spacing w:val="-3"/>
          <w:sz w:val="20"/>
        </w:rPr>
        <w:t xml:space="preserve"> </w:t>
      </w:r>
      <w:r>
        <w:rPr>
          <w:sz w:val="20"/>
        </w:rPr>
        <w:t>proportion</w:t>
      </w:r>
      <w:r>
        <w:rPr>
          <w:spacing w:val="-3"/>
          <w:sz w:val="20"/>
        </w:rPr>
        <w:t xml:space="preserve"> </w:t>
      </w:r>
      <w:r>
        <w:rPr>
          <w:sz w:val="20"/>
        </w:rPr>
        <w:t>of</w:t>
      </w:r>
      <w:r>
        <w:rPr>
          <w:spacing w:val="-3"/>
          <w:sz w:val="20"/>
        </w:rPr>
        <w:t xml:space="preserve"> </w:t>
      </w:r>
      <w:r>
        <w:rPr>
          <w:sz w:val="20"/>
        </w:rPr>
        <w:t>LEP</w:t>
      </w:r>
      <w:r>
        <w:rPr>
          <w:spacing w:val="-3"/>
          <w:sz w:val="20"/>
        </w:rPr>
        <w:t xml:space="preserve"> </w:t>
      </w:r>
      <w:r>
        <w:rPr>
          <w:sz w:val="20"/>
        </w:rPr>
        <w:t>persons</w:t>
      </w:r>
      <w:r>
        <w:rPr>
          <w:spacing w:val="-3"/>
          <w:sz w:val="20"/>
        </w:rPr>
        <w:t xml:space="preserve"> </w:t>
      </w:r>
      <w:r>
        <w:rPr>
          <w:sz w:val="20"/>
        </w:rPr>
        <w:t>eligible</w:t>
      </w:r>
      <w:r>
        <w:rPr>
          <w:spacing w:val="-3"/>
          <w:sz w:val="20"/>
        </w:rPr>
        <w:t xml:space="preserve"> </w:t>
      </w:r>
      <w:r>
        <w:rPr>
          <w:sz w:val="20"/>
        </w:rPr>
        <w:t>to</w:t>
      </w:r>
      <w:r>
        <w:rPr>
          <w:spacing w:val="-3"/>
          <w:sz w:val="20"/>
        </w:rPr>
        <w:t xml:space="preserve"> </w:t>
      </w:r>
      <w:r>
        <w:rPr>
          <w:sz w:val="20"/>
        </w:rPr>
        <w:t>be</w:t>
      </w:r>
      <w:r>
        <w:rPr>
          <w:spacing w:val="-3"/>
          <w:sz w:val="20"/>
        </w:rPr>
        <w:t xml:space="preserve"> </w:t>
      </w:r>
      <w:r>
        <w:rPr>
          <w:sz w:val="20"/>
        </w:rPr>
        <w:t>served</w:t>
      </w:r>
      <w:r>
        <w:rPr>
          <w:spacing w:val="-3"/>
          <w:sz w:val="20"/>
        </w:rPr>
        <w:t xml:space="preserve"> </w:t>
      </w:r>
      <w:r>
        <w:rPr>
          <w:sz w:val="20"/>
        </w:rPr>
        <w:t>or</w:t>
      </w:r>
      <w:r>
        <w:rPr>
          <w:spacing w:val="-3"/>
          <w:sz w:val="20"/>
        </w:rPr>
        <w:t xml:space="preserve"> </w:t>
      </w:r>
      <w:r>
        <w:rPr>
          <w:sz w:val="20"/>
        </w:rPr>
        <w:t>likely</w:t>
      </w:r>
      <w:r>
        <w:rPr>
          <w:spacing w:val="-3"/>
          <w:sz w:val="20"/>
        </w:rPr>
        <w:t xml:space="preserve"> </w:t>
      </w:r>
      <w:r>
        <w:rPr>
          <w:sz w:val="20"/>
        </w:rPr>
        <w:t>to</w:t>
      </w:r>
      <w:r>
        <w:rPr>
          <w:spacing w:val="-3"/>
          <w:sz w:val="20"/>
        </w:rPr>
        <w:t xml:space="preserve"> </w:t>
      </w:r>
      <w:r>
        <w:rPr>
          <w:sz w:val="20"/>
        </w:rPr>
        <w:t>be</w:t>
      </w:r>
      <w:r>
        <w:rPr>
          <w:spacing w:val="-3"/>
          <w:sz w:val="20"/>
        </w:rPr>
        <w:t xml:space="preserve"> </w:t>
      </w:r>
      <w:r>
        <w:rPr>
          <w:sz w:val="20"/>
        </w:rPr>
        <w:t>encountered</w:t>
      </w:r>
      <w:r>
        <w:rPr>
          <w:spacing w:val="-3"/>
          <w:sz w:val="20"/>
        </w:rPr>
        <w:t xml:space="preserve"> </w:t>
      </w:r>
      <w:r>
        <w:rPr>
          <w:sz w:val="20"/>
        </w:rPr>
        <w:t>by Research or Extension programs,</w:t>
      </w:r>
    </w:p>
    <w:p w14:paraId="15B15E06" w14:textId="77777777" w:rsidR="004C067D" w:rsidRDefault="00000000">
      <w:pPr>
        <w:pStyle w:val="ListParagraph"/>
        <w:numPr>
          <w:ilvl w:val="1"/>
          <w:numId w:val="5"/>
        </w:numPr>
        <w:tabs>
          <w:tab w:val="left" w:pos="1184"/>
        </w:tabs>
        <w:spacing w:line="276" w:lineRule="auto"/>
        <w:ind w:right="986"/>
        <w:rPr>
          <w:sz w:val="20"/>
        </w:rPr>
      </w:pPr>
      <w:r>
        <w:rPr>
          <w:sz w:val="20"/>
        </w:rPr>
        <w:t>The</w:t>
      </w:r>
      <w:r>
        <w:rPr>
          <w:spacing w:val="-3"/>
          <w:sz w:val="20"/>
        </w:rPr>
        <w:t xml:space="preserve"> </w:t>
      </w:r>
      <w:r>
        <w:rPr>
          <w:sz w:val="20"/>
        </w:rPr>
        <w:t>frequency</w:t>
      </w:r>
      <w:r>
        <w:rPr>
          <w:spacing w:val="-3"/>
          <w:sz w:val="20"/>
        </w:rPr>
        <w:t xml:space="preserve"> </w:t>
      </w:r>
      <w:r>
        <w:rPr>
          <w:sz w:val="20"/>
        </w:rPr>
        <w:t>with</w:t>
      </w:r>
      <w:r>
        <w:rPr>
          <w:spacing w:val="-3"/>
          <w:sz w:val="20"/>
        </w:rPr>
        <w:t xml:space="preserve"> </w:t>
      </w:r>
      <w:r>
        <w:rPr>
          <w:sz w:val="20"/>
        </w:rPr>
        <w:t>which</w:t>
      </w:r>
      <w:r>
        <w:rPr>
          <w:spacing w:val="-3"/>
          <w:sz w:val="20"/>
        </w:rPr>
        <w:t xml:space="preserve"> </w:t>
      </w:r>
      <w:r>
        <w:rPr>
          <w:sz w:val="20"/>
        </w:rPr>
        <w:t>LEP</w:t>
      </w:r>
      <w:r>
        <w:rPr>
          <w:spacing w:val="-3"/>
          <w:sz w:val="20"/>
        </w:rPr>
        <w:t xml:space="preserve"> </w:t>
      </w:r>
      <w:r>
        <w:rPr>
          <w:sz w:val="20"/>
        </w:rPr>
        <w:t>persons</w:t>
      </w:r>
      <w:r>
        <w:rPr>
          <w:spacing w:val="-3"/>
          <w:sz w:val="20"/>
        </w:rPr>
        <w:t xml:space="preserve"> </w:t>
      </w:r>
      <w:proofErr w:type="gramStart"/>
      <w:r>
        <w:rPr>
          <w:sz w:val="20"/>
        </w:rPr>
        <w:t>come</w:t>
      </w:r>
      <w:r>
        <w:rPr>
          <w:spacing w:val="-3"/>
          <w:sz w:val="20"/>
        </w:rPr>
        <w:t xml:space="preserve"> </w:t>
      </w:r>
      <w:r>
        <w:rPr>
          <w:sz w:val="20"/>
        </w:rPr>
        <w:t>in</w:t>
      </w:r>
      <w:r>
        <w:rPr>
          <w:spacing w:val="-3"/>
          <w:sz w:val="20"/>
        </w:rPr>
        <w:t xml:space="preserve"> </w:t>
      </w:r>
      <w:r>
        <w:rPr>
          <w:sz w:val="20"/>
        </w:rPr>
        <w:t>contact</w:t>
      </w:r>
      <w:r>
        <w:rPr>
          <w:spacing w:val="-3"/>
          <w:sz w:val="20"/>
        </w:rPr>
        <w:t xml:space="preserve"> </w:t>
      </w:r>
      <w:r>
        <w:rPr>
          <w:sz w:val="20"/>
        </w:rPr>
        <w:t>with</w:t>
      </w:r>
      <w:proofErr w:type="gramEnd"/>
      <w:r>
        <w:rPr>
          <w:spacing w:val="-3"/>
          <w:sz w:val="20"/>
        </w:rPr>
        <w:t xml:space="preserve"> </w:t>
      </w:r>
      <w:r>
        <w:rPr>
          <w:sz w:val="20"/>
        </w:rPr>
        <w:t>Research</w:t>
      </w:r>
      <w:r>
        <w:rPr>
          <w:spacing w:val="-3"/>
          <w:sz w:val="20"/>
        </w:rPr>
        <w:t xml:space="preserve"> </w:t>
      </w:r>
      <w:r>
        <w:rPr>
          <w:sz w:val="20"/>
        </w:rPr>
        <w:t>or</w:t>
      </w:r>
      <w:r>
        <w:rPr>
          <w:spacing w:val="-3"/>
          <w:sz w:val="20"/>
        </w:rPr>
        <w:t xml:space="preserve"> </w:t>
      </w:r>
      <w:r>
        <w:rPr>
          <w:sz w:val="20"/>
        </w:rPr>
        <w:t xml:space="preserve">Extension </w:t>
      </w:r>
      <w:r>
        <w:rPr>
          <w:spacing w:val="-2"/>
          <w:sz w:val="20"/>
        </w:rPr>
        <w:t>programs,</w:t>
      </w:r>
    </w:p>
    <w:p w14:paraId="5070C87F" w14:textId="77777777" w:rsidR="004C067D" w:rsidRDefault="00000000">
      <w:pPr>
        <w:pStyle w:val="ListParagraph"/>
        <w:numPr>
          <w:ilvl w:val="1"/>
          <w:numId w:val="5"/>
        </w:numPr>
        <w:tabs>
          <w:tab w:val="left" w:pos="1184"/>
        </w:tabs>
        <w:spacing w:line="276" w:lineRule="auto"/>
        <w:ind w:right="185"/>
        <w:rPr>
          <w:sz w:val="20"/>
        </w:rPr>
      </w:pPr>
      <w:r>
        <w:rPr>
          <w:sz w:val="20"/>
        </w:rPr>
        <w:t>The</w:t>
      </w:r>
      <w:r>
        <w:rPr>
          <w:spacing w:val="-3"/>
          <w:sz w:val="20"/>
        </w:rPr>
        <w:t xml:space="preserve"> </w:t>
      </w:r>
      <w:r>
        <w:rPr>
          <w:sz w:val="20"/>
        </w:rPr>
        <w:t>nature</w:t>
      </w:r>
      <w:r>
        <w:rPr>
          <w:spacing w:val="-3"/>
          <w:sz w:val="20"/>
        </w:rPr>
        <w:t xml:space="preserve"> </w:t>
      </w:r>
      <w:r>
        <w:rPr>
          <w:sz w:val="20"/>
        </w:rPr>
        <w:t>and</w:t>
      </w:r>
      <w:r>
        <w:rPr>
          <w:spacing w:val="-3"/>
          <w:sz w:val="20"/>
        </w:rPr>
        <w:t xml:space="preserve"> </w:t>
      </w:r>
      <w:r>
        <w:rPr>
          <w:sz w:val="20"/>
        </w:rPr>
        <w:t>importance</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programs</w:t>
      </w:r>
      <w:r>
        <w:rPr>
          <w:spacing w:val="-3"/>
          <w:sz w:val="20"/>
        </w:rPr>
        <w:t xml:space="preserve"> </w:t>
      </w:r>
      <w:r>
        <w:rPr>
          <w:sz w:val="20"/>
        </w:rPr>
        <w:t>and</w:t>
      </w:r>
      <w:r>
        <w:rPr>
          <w:spacing w:val="-3"/>
          <w:sz w:val="20"/>
        </w:rPr>
        <w:t xml:space="preserve"> </w:t>
      </w:r>
      <w:r>
        <w:rPr>
          <w:sz w:val="20"/>
        </w:rPr>
        <w:t>services</w:t>
      </w:r>
      <w:r>
        <w:rPr>
          <w:spacing w:val="-3"/>
          <w:sz w:val="20"/>
        </w:rPr>
        <w:t xml:space="preserve"> </w:t>
      </w:r>
      <w:r>
        <w:rPr>
          <w:sz w:val="20"/>
        </w:rPr>
        <w:t>provided</w:t>
      </w:r>
      <w:r>
        <w:rPr>
          <w:spacing w:val="-3"/>
          <w:sz w:val="20"/>
        </w:rPr>
        <w:t xml:space="preserve"> </w:t>
      </w:r>
      <w:r>
        <w:rPr>
          <w:sz w:val="20"/>
        </w:rPr>
        <w:t>by</w:t>
      </w:r>
      <w:r>
        <w:rPr>
          <w:spacing w:val="-3"/>
          <w:sz w:val="20"/>
        </w:rPr>
        <w:t xml:space="preserve"> </w:t>
      </w:r>
      <w:r>
        <w:rPr>
          <w:sz w:val="20"/>
        </w:rPr>
        <w:t>Research</w:t>
      </w:r>
      <w:r>
        <w:rPr>
          <w:spacing w:val="-3"/>
          <w:sz w:val="20"/>
        </w:rPr>
        <w:t xml:space="preserve"> </w:t>
      </w:r>
      <w:r>
        <w:rPr>
          <w:sz w:val="20"/>
        </w:rPr>
        <w:t>or</w:t>
      </w:r>
      <w:r>
        <w:rPr>
          <w:spacing w:val="-3"/>
          <w:sz w:val="20"/>
        </w:rPr>
        <w:t xml:space="preserve"> </w:t>
      </w:r>
      <w:r>
        <w:rPr>
          <w:sz w:val="20"/>
        </w:rPr>
        <w:t>Extension to LEP persons, and</w:t>
      </w:r>
    </w:p>
    <w:p w14:paraId="11C89272" w14:textId="77777777" w:rsidR="004C067D" w:rsidRDefault="00000000">
      <w:pPr>
        <w:pStyle w:val="ListParagraph"/>
        <w:numPr>
          <w:ilvl w:val="1"/>
          <w:numId w:val="5"/>
        </w:numPr>
        <w:tabs>
          <w:tab w:val="left" w:pos="1183"/>
        </w:tabs>
        <w:spacing w:line="229" w:lineRule="exact"/>
        <w:ind w:left="1183" w:hanging="359"/>
        <w:rPr>
          <w:sz w:val="20"/>
        </w:rPr>
      </w:pPr>
      <w:r>
        <w:rPr>
          <w:sz w:val="20"/>
        </w:rPr>
        <w:t>The</w:t>
      </w:r>
      <w:r>
        <w:rPr>
          <w:spacing w:val="-7"/>
          <w:sz w:val="20"/>
        </w:rPr>
        <w:t xml:space="preserve"> </w:t>
      </w:r>
      <w:r>
        <w:rPr>
          <w:sz w:val="20"/>
        </w:rPr>
        <w:t>resources</w:t>
      </w:r>
      <w:r>
        <w:rPr>
          <w:spacing w:val="-6"/>
          <w:sz w:val="20"/>
        </w:rPr>
        <w:t xml:space="preserve"> </w:t>
      </w:r>
      <w:r>
        <w:rPr>
          <w:sz w:val="20"/>
        </w:rPr>
        <w:t>available</w:t>
      </w:r>
      <w:r>
        <w:rPr>
          <w:spacing w:val="-6"/>
          <w:sz w:val="20"/>
        </w:rPr>
        <w:t xml:space="preserve"> </w:t>
      </w:r>
      <w:r>
        <w:rPr>
          <w:sz w:val="20"/>
        </w:rPr>
        <w:t>for</w:t>
      </w:r>
      <w:r>
        <w:rPr>
          <w:spacing w:val="-6"/>
          <w:sz w:val="20"/>
        </w:rPr>
        <w:t xml:space="preserve"> </w:t>
      </w:r>
      <w:r>
        <w:rPr>
          <w:sz w:val="20"/>
        </w:rPr>
        <w:t>LEP</w:t>
      </w:r>
      <w:r>
        <w:rPr>
          <w:spacing w:val="-6"/>
          <w:sz w:val="20"/>
        </w:rPr>
        <w:t xml:space="preserve"> </w:t>
      </w:r>
      <w:r>
        <w:rPr>
          <w:sz w:val="20"/>
        </w:rPr>
        <w:t>services</w:t>
      </w:r>
      <w:r>
        <w:rPr>
          <w:spacing w:val="-6"/>
          <w:sz w:val="20"/>
        </w:rPr>
        <w:t xml:space="preserve"> </w:t>
      </w:r>
      <w:r>
        <w:rPr>
          <w:sz w:val="20"/>
        </w:rPr>
        <w:t>and</w:t>
      </w:r>
      <w:r>
        <w:rPr>
          <w:spacing w:val="-6"/>
          <w:sz w:val="20"/>
        </w:rPr>
        <w:t xml:space="preserve"> </w:t>
      </w:r>
      <w:r>
        <w:rPr>
          <w:sz w:val="20"/>
        </w:rPr>
        <w:t>associated</w:t>
      </w:r>
      <w:r>
        <w:rPr>
          <w:spacing w:val="-6"/>
          <w:sz w:val="20"/>
        </w:rPr>
        <w:t xml:space="preserve"> </w:t>
      </w:r>
      <w:r>
        <w:rPr>
          <w:spacing w:val="-2"/>
          <w:sz w:val="20"/>
        </w:rPr>
        <w:t>costs.</w:t>
      </w:r>
    </w:p>
    <w:p w14:paraId="56A6DEE1" w14:textId="77777777" w:rsidR="004C067D" w:rsidRDefault="004C067D">
      <w:pPr>
        <w:pStyle w:val="BodyText"/>
        <w:spacing w:before="3"/>
        <w:ind w:left="0"/>
        <w:rPr>
          <w:sz w:val="23"/>
        </w:rPr>
      </w:pPr>
    </w:p>
    <w:p w14:paraId="5AC131CE" w14:textId="77777777" w:rsidR="004C067D" w:rsidRDefault="00000000">
      <w:pPr>
        <w:spacing w:line="276" w:lineRule="auto"/>
        <w:ind w:left="104" w:right="191"/>
        <w:rPr>
          <w:i/>
          <w:sz w:val="20"/>
        </w:rPr>
      </w:pPr>
      <w:r>
        <w:rPr>
          <w:i/>
          <w:sz w:val="20"/>
        </w:rPr>
        <w:t>Factor</w:t>
      </w:r>
      <w:r>
        <w:rPr>
          <w:i/>
          <w:spacing w:val="-3"/>
          <w:sz w:val="20"/>
        </w:rPr>
        <w:t xml:space="preserve"> </w:t>
      </w:r>
      <w:r>
        <w:rPr>
          <w:i/>
          <w:sz w:val="20"/>
        </w:rPr>
        <w:t>1.</w:t>
      </w:r>
      <w:r>
        <w:rPr>
          <w:i/>
          <w:spacing w:val="-3"/>
          <w:sz w:val="20"/>
        </w:rPr>
        <w:t xml:space="preserve"> </w:t>
      </w:r>
      <w:r>
        <w:rPr>
          <w:i/>
          <w:sz w:val="20"/>
        </w:rPr>
        <w:t>Determine</w:t>
      </w:r>
      <w:r>
        <w:rPr>
          <w:i/>
          <w:spacing w:val="-3"/>
          <w:sz w:val="20"/>
        </w:rPr>
        <w:t xml:space="preserve"> </w:t>
      </w:r>
      <w:r>
        <w:rPr>
          <w:i/>
          <w:sz w:val="20"/>
        </w:rPr>
        <w:t>the</w:t>
      </w:r>
      <w:r>
        <w:rPr>
          <w:i/>
          <w:spacing w:val="-3"/>
          <w:sz w:val="20"/>
        </w:rPr>
        <w:t xml:space="preserve"> </w:t>
      </w:r>
      <w:r>
        <w:rPr>
          <w:i/>
          <w:sz w:val="20"/>
        </w:rPr>
        <w:t>number</w:t>
      </w:r>
      <w:r>
        <w:rPr>
          <w:i/>
          <w:spacing w:val="-3"/>
          <w:sz w:val="20"/>
        </w:rPr>
        <w:t xml:space="preserve"> </w:t>
      </w:r>
      <w:r>
        <w:rPr>
          <w:i/>
          <w:sz w:val="20"/>
        </w:rPr>
        <w:t>or</w:t>
      </w:r>
      <w:r>
        <w:rPr>
          <w:i/>
          <w:spacing w:val="-3"/>
          <w:sz w:val="20"/>
        </w:rPr>
        <w:t xml:space="preserve"> </w:t>
      </w:r>
      <w:r>
        <w:rPr>
          <w:i/>
          <w:sz w:val="20"/>
        </w:rPr>
        <w:t>proportion</w:t>
      </w:r>
      <w:r>
        <w:rPr>
          <w:i/>
          <w:spacing w:val="-3"/>
          <w:sz w:val="20"/>
        </w:rPr>
        <w:t xml:space="preserve"> </w:t>
      </w:r>
      <w:r>
        <w:rPr>
          <w:i/>
          <w:sz w:val="20"/>
        </w:rPr>
        <w:t>of</w:t>
      </w:r>
      <w:r>
        <w:rPr>
          <w:i/>
          <w:spacing w:val="-3"/>
          <w:sz w:val="20"/>
        </w:rPr>
        <w:t xml:space="preserve"> </w:t>
      </w:r>
      <w:r>
        <w:rPr>
          <w:i/>
          <w:sz w:val="20"/>
        </w:rPr>
        <w:t>LEP</w:t>
      </w:r>
      <w:r>
        <w:rPr>
          <w:i/>
          <w:spacing w:val="-4"/>
          <w:sz w:val="20"/>
        </w:rPr>
        <w:t xml:space="preserve"> </w:t>
      </w:r>
      <w:r>
        <w:rPr>
          <w:i/>
          <w:sz w:val="20"/>
        </w:rPr>
        <w:t>persons</w:t>
      </w:r>
      <w:r>
        <w:rPr>
          <w:i/>
          <w:spacing w:val="-3"/>
          <w:sz w:val="20"/>
        </w:rPr>
        <w:t xml:space="preserve"> </w:t>
      </w:r>
      <w:r>
        <w:rPr>
          <w:i/>
          <w:sz w:val="20"/>
        </w:rPr>
        <w:t>eligible</w:t>
      </w:r>
      <w:r>
        <w:rPr>
          <w:i/>
          <w:spacing w:val="-3"/>
          <w:sz w:val="20"/>
        </w:rPr>
        <w:t xml:space="preserve"> </w:t>
      </w:r>
      <w:r>
        <w:rPr>
          <w:i/>
          <w:sz w:val="20"/>
        </w:rPr>
        <w:t>to</w:t>
      </w:r>
      <w:r>
        <w:rPr>
          <w:i/>
          <w:spacing w:val="-3"/>
          <w:sz w:val="20"/>
        </w:rPr>
        <w:t xml:space="preserve"> </w:t>
      </w:r>
      <w:r>
        <w:rPr>
          <w:i/>
          <w:sz w:val="20"/>
        </w:rPr>
        <w:t>be</w:t>
      </w:r>
      <w:r>
        <w:rPr>
          <w:i/>
          <w:spacing w:val="-3"/>
          <w:sz w:val="20"/>
        </w:rPr>
        <w:t xml:space="preserve"> </w:t>
      </w:r>
      <w:r>
        <w:rPr>
          <w:i/>
          <w:sz w:val="20"/>
        </w:rPr>
        <w:t>served</w:t>
      </w:r>
      <w:r>
        <w:rPr>
          <w:i/>
          <w:spacing w:val="-3"/>
          <w:sz w:val="20"/>
        </w:rPr>
        <w:t xml:space="preserve"> </w:t>
      </w:r>
      <w:r>
        <w:rPr>
          <w:i/>
          <w:sz w:val="20"/>
        </w:rPr>
        <w:t>or</w:t>
      </w:r>
      <w:r>
        <w:rPr>
          <w:i/>
          <w:spacing w:val="-3"/>
          <w:sz w:val="20"/>
        </w:rPr>
        <w:t xml:space="preserve"> </w:t>
      </w:r>
      <w:r>
        <w:rPr>
          <w:i/>
          <w:sz w:val="20"/>
        </w:rPr>
        <w:t>likely</w:t>
      </w:r>
      <w:r>
        <w:rPr>
          <w:i/>
          <w:spacing w:val="-3"/>
          <w:sz w:val="20"/>
        </w:rPr>
        <w:t xml:space="preserve"> </w:t>
      </w:r>
      <w:r>
        <w:rPr>
          <w:i/>
          <w:sz w:val="20"/>
        </w:rPr>
        <w:t>to</w:t>
      </w:r>
      <w:r>
        <w:rPr>
          <w:i/>
          <w:spacing w:val="-3"/>
          <w:sz w:val="20"/>
        </w:rPr>
        <w:t xml:space="preserve"> </w:t>
      </w:r>
      <w:r>
        <w:rPr>
          <w:i/>
          <w:sz w:val="20"/>
        </w:rPr>
        <w:t>be encountered by the program.</w:t>
      </w:r>
    </w:p>
    <w:p w14:paraId="40A0A465" w14:textId="77777777" w:rsidR="004C067D" w:rsidRDefault="00000000">
      <w:pPr>
        <w:pStyle w:val="BodyText"/>
        <w:spacing w:before="119" w:line="276" w:lineRule="auto"/>
        <w:ind w:right="191"/>
      </w:pPr>
      <w:r>
        <w:t>To determine the number or proportion of LEP persons eligible to be served or encountered during program</w:t>
      </w:r>
      <w:r>
        <w:rPr>
          <w:spacing w:val="-4"/>
        </w:rPr>
        <w:t xml:space="preserve"> </w:t>
      </w:r>
      <w:r>
        <w:t>delivery,</w:t>
      </w:r>
      <w:r>
        <w:rPr>
          <w:spacing w:val="-3"/>
        </w:rPr>
        <w:t xml:space="preserve"> </w:t>
      </w:r>
      <w:r>
        <w:t>CALS</w:t>
      </w:r>
      <w:r>
        <w:rPr>
          <w:spacing w:val="-4"/>
        </w:rPr>
        <w:t xml:space="preserve"> </w:t>
      </w:r>
      <w:r>
        <w:t>gathered</w:t>
      </w:r>
      <w:r>
        <w:rPr>
          <w:spacing w:val="-3"/>
        </w:rPr>
        <w:t xml:space="preserve"> </w:t>
      </w:r>
      <w:r>
        <w:t>and</w:t>
      </w:r>
      <w:r>
        <w:rPr>
          <w:spacing w:val="-3"/>
        </w:rPr>
        <w:t xml:space="preserve"> </w:t>
      </w:r>
      <w:r>
        <w:t>reviewed</w:t>
      </w:r>
      <w:r>
        <w:rPr>
          <w:spacing w:val="-3"/>
        </w:rPr>
        <w:t xml:space="preserve"> </w:t>
      </w:r>
      <w:r>
        <w:t>demographic</w:t>
      </w:r>
      <w:r>
        <w:rPr>
          <w:spacing w:val="-3"/>
        </w:rPr>
        <w:t xml:space="preserve"> </w:t>
      </w:r>
      <w:r>
        <w:t>data</w:t>
      </w:r>
      <w:r>
        <w:rPr>
          <w:spacing w:val="-3"/>
        </w:rPr>
        <w:t xml:space="preserve"> </w:t>
      </w:r>
      <w:r>
        <w:t>for</w:t>
      </w:r>
      <w:r>
        <w:rPr>
          <w:spacing w:val="-3"/>
        </w:rPr>
        <w:t xml:space="preserve"> </w:t>
      </w:r>
      <w:r>
        <w:t>primary</w:t>
      </w:r>
      <w:r>
        <w:rPr>
          <w:spacing w:val="-4"/>
        </w:rPr>
        <w:t xml:space="preserve"> </w:t>
      </w:r>
      <w:r>
        <w:t>languages</w:t>
      </w:r>
      <w:r>
        <w:rPr>
          <w:spacing w:val="-3"/>
        </w:rPr>
        <w:t xml:space="preserve"> </w:t>
      </w:r>
      <w:r>
        <w:t>spoken</w:t>
      </w:r>
      <w:r>
        <w:rPr>
          <w:spacing w:val="-3"/>
        </w:rPr>
        <w:t xml:space="preserve"> </w:t>
      </w:r>
      <w:r>
        <w:t>in</w:t>
      </w:r>
    </w:p>
    <w:p w14:paraId="6DCF9A7E" w14:textId="77777777" w:rsidR="004C067D" w:rsidRDefault="004C067D">
      <w:pPr>
        <w:spacing w:line="276" w:lineRule="auto"/>
        <w:sectPr w:rsidR="004C067D">
          <w:footerReference w:type="default" r:id="rId8"/>
          <w:type w:val="continuous"/>
          <w:pgSz w:w="12240" w:h="15840"/>
          <w:pgMar w:top="440" w:right="1320" w:bottom="900" w:left="1340" w:header="0" w:footer="719" w:gutter="0"/>
          <w:pgNumType w:start="1"/>
          <w:cols w:space="720"/>
        </w:sectPr>
      </w:pPr>
    </w:p>
    <w:p w14:paraId="5066D1E1" w14:textId="77777777" w:rsidR="004C067D" w:rsidRDefault="00000000">
      <w:pPr>
        <w:pStyle w:val="BodyText"/>
        <w:spacing w:before="84"/>
      </w:pPr>
      <w:r>
        <w:lastRenderedPageBreak/>
        <w:t>North</w:t>
      </w:r>
      <w:r>
        <w:rPr>
          <w:spacing w:val="-9"/>
        </w:rPr>
        <w:t xml:space="preserve"> </w:t>
      </w:r>
      <w:r>
        <w:t>Carolina.</w:t>
      </w:r>
      <w:r>
        <w:rPr>
          <w:spacing w:val="-6"/>
        </w:rPr>
        <w:t xml:space="preserve"> </w:t>
      </w:r>
      <w:r>
        <w:t>This</w:t>
      </w:r>
      <w:r>
        <w:rPr>
          <w:spacing w:val="-7"/>
        </w:rPr>
        <w:t xml:space="preserve"> </w:t>
      </w:r>
      <w:r>
        <w:t>enabled</w:t>
      </w:r>
      <w:r>
        <w:rPr>
          <w:spacing w:val="-6"/>
        </w:rPr>
        <w:t xml:space="preserve"> </w:t>
      </w:r>
      <w:r>
        <w:t>CALS</w:t>
      </w:r>
      <w:r>
        <w:rPr>
          <w:spacing w:val="-8"/>
        </w:rPr>
        <w:t xml:space="preserve"> </w:t>
      </w:r>
      <w:r>
        <w:t>to</w:t>
      </w:r>
      <w:r>
        <w:rPr>
          <w:spacing w:val="-6"/>
        </w:rPr>
        <w:t xml:space="preserve"> </w:t>
      </w:r>
      <w:r>
        <w:t>determine</w:t>
      </w:r>
      <w:r>
        <w:rPr>
          <w:spacing w:val="-7"/>
        </w:rPr>
        <w:t xml:space="preserve"> </w:t>
      </w:r>
      <w:r>
        <w:t>the</w:t>
      </w:r>
      <w:r>
        <w:rPr>
          <w:spacing w:val="-4"/>
        </w:rPr>
        <w:t xml:space="preserve"> </w:t>
      </w:r>
      <w:r>
        <w:t>prevalent</w:t>
      </w:r>
      <w:r>
        <w:rPr>
          <w:spacing w:val="-7"/>
        </w:rPr>
        <w:t xml:space="preserve"> </w:t>
      </w:r>
      <w:r>
        <w:t>languages</w:t>
      </w:r>
      <w:r>
        <w:rPr>
          <w:spacing w:val="-6"/>
        </w:rPr>
        <w:t xml:space="preserve"> </w:t>
      </w:r>
      <w:r>
        <w:t>that</w:t>
      </w:r>
      <w:r>
        <w:rPr>
          <w:spacing w:val="-7"/>
        </w:rPr>
        <w:t xml:space="preserve"> </w:t>
      </w:r>
      <w:r>
        <w:t>employees</w:t>
      </w:r>
      <w:r>
        <w:rPr>
          <w:spacing w:val="-6"/>
        </w:rPr>
        <w:t xml:space="preserve"> </w:t>
      </w:r>
      <w:r>
        <w:t>may</w:t>
      </w:r>
      <w:r>
        <w:rPr>
          <w:spacing w:val="-6"/>
        </w:rPr>
        <w:t xml:space="preserve"> </w:t>
      </w:r>
      <w:r>
        <w:rPr>
          <w:spacing w:val="-2"/>
        </w:rPr>
        <w:t>encounter.</w:t>
      </w:r>
    </w:p>
    <w:p w14:paraId="138E7331" w14:textId="77777777" w:rsidR="004C067D" w:rsidRDefault="00000000">
      <w:pPr>
        <w:pStyle w:val="BodyText"/>
        <w:spacing w:before="154" w:line="276" w:lineRule="auto"/>
        <w:ind w:right="191"/>
      </w:pPr>
      <w:r>
        <w:t>Based on CALS’s assessment of the number of LEP individuals eligible to be served by Research or Extension programs, the following language groups were identified. Because a range of outreach programs</w:t>
      </w:r>
      <w:r>
        <w:rPr>
          <w:spacing w:val="-3"/>
        </w:rPr>
        <w:t xml:space="preserve"> </w:t>
      </w:r>
      <w:r>
        <w:t>and</w:t>
      </w:r>
      <w:r>
        <w:rPr>
          <w:spacing w:val="-3"/>
        </w:rPr>
        <w:t xml:space="preserve"> </w:t>
      </w:r>
      <w:r>
        <w:t>services</w:t>
      </w:r>
      <w:r>
        <w:rPr>
          <w:spacing w:val="-3"/>
        </w:rPr>
        <w:t xml:space="preserve"> </w:t>
      </w:r>
      <w:r>
        <w:t>are</w:t>
      </w:r>
      <w:r>
        <w:rPr>
          <w:spacing w:val="-3"/>
        </w:rPr>
        <w:t xml:space="preserve"> </w:t>
      </w:r>
      <w:r>
        <w:t>delivered</w:t>
      </w:r>
      <w:r>
        <w:rPr>
          <w:spacing w:val="-3"/>
        </w:rPr>
        <w:t xml:space="preserve"> </w:t>
      </w:r>
      <w:r>
        <w:t>in</w:t>
      </w:r>
      <w:r>
        <w:rPr>
          <w:spacing w:val="-3"/>
        </w:rPr>
        <w:t xml:space="preserve"> </w:t>
      </w:r>
      <w:r>
        <w:t>all</w:t>
      </w:r>
      <w:r>
        <w:rPr>
          <w:spacing w:val="-3"/>
        </w:rPr>
        <w:t xml:space="preserve"> </w:t>
      </w:r>
      <w:r>
        <w:t>100</w:t>
      </w:r>
      <w:r>
        <w:rPr>
          <w:spacing w:val="-3"/>
        </w:rPr>
        <w:t xml:space="preserve"> </w:t>
      </w:r>
      <w:r>
        <w:t>counties</w:t>
      </w:r>
      <w:r>
        <w:rPr>
          <w:spacing w:val="-3"/>
        </w:rPr>
        <w:t xml:space="preserve"> </w:t>
      </w:r>
      <w:r>
        <w:t>across</w:t>
      </w:r>
      <w:r>
        <w:rPr>
          <w:spacing w:val="-3"/>
        </w:rPr>
        <w:t xml:space="preserve"> </w:t>
      </w:r>
      <w:r>
        <w:t>the</w:t>
      </w:r>
      <w:r>
        <w:rPr>
          <w:spacing w:val="-3"/>
        </w:rPr>
        <w:t xml:space="preserve"> </w:t>
      </w:r>
      <w:r>
        <w:t>state</w:t>
      </w:r>
      <w:r>
        <w:rPr>
          <w:spacing w:val="-3"/>
        </w:rPr>
        <w:t xml:space="preserve"> </w:t>
      </w:r>
      <w:r>
        <w:t>of</w:t>
      </w:r>
      <w:r>
        <w:rPr>
          <w:spacing w:val="-3"/>
        </w:rPr>
        <w:t xml:space="preserve"> </w:t>
      </w:r>
      <w:r>
        <w:t>North</w:t>
      </w:r>
      <w:r>
        <w:rPr>
          <w:spacing w:val="-3"/>
        </w:rPr>
        <w:t xml:space="preserve"> </w:t>
      </w:r>
      <w:r>
        <w:t>Carolina</w:t>
      </w:r>
      <w:r>
        <w:rPr>
          <w:spacing w:val="-3"/>
        </w:rPr>
        <w:t xml:space="preserve"> </w:t>
      </w:r>
      <w:r>
        <w:t>and</w:t>
      </w:r>
      <w:r>
        <w:rPr>
          <w:spacing w:val="-3"/>
        </w:rPr>
        <w:t xml:space="preserve"> </w:t>
      </w:r>
      <w:r>
        <w:t>within</w:t>
      </w:r>
      <w:r>
        <w:rPr>
          <w:spacing w:val="-3"/>
        </w:rPr>
        <w:t xml:space="preserve"> </w:t>
      </w:r>
      <w:r>
        <w:t>the Qualla Boundary, the eligible number and proportion of LEP individuals will vary by program location.</w:t>
      </w:r>
    </w:p>
    <w:p w14:paraId="5AE5D918" w14:textId="77777777" w:rsidR="004C067D" w:rsidRDefault="004C067D">
      <w:pPr>
        <w:pStyle w:val="BodyText"/>
        <w:spacing w:before="3" w:after="1"/>
        <w:ind w:left="0"/>
        <w:rPr>
          <w:sz w:val="10"/>
        </w:rPr>
      </w:pPr>
    </w:p>
    <w:tbl>
      <w:tblPr>
        <w:tblW w:w="0" w:type="auto"/>
        <w:tblInd w:w="1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4766"/>
        <w:gridCol w:w="2251"/>
        <w:gridCol w:w="2246"/>
      </w:tblGrid>
      <w:tr w:rsidR="004C067D" w14:paraId="3D1C1A3E" w14:textId="77777777">
        <w:trPr>
          <w:trHeight w:val="642"/>
        </w:trPr>
        <w:tc>
          <w:tcPr>
            <w:tcW w:w="4766" w:type="dxa"/>
            <w:tcBorders>
              <w:bottom w:val="single" w:sz="12" w:space="0" w:color="666666"/>
            </w:tcBorders>
          </w:tcPr>
          <w:p w14:paraId="3EC653B2" w14:textId="77777777" w:rsidR="004C067D" w:rsidRDefault="00000000">
            <w:pPr>
              <w:pStyle w:val="TableParagraph"/>
              <w:spacing w:before="57" w:line="276" w:lineRule="auto"/>
              <w:jc w:val="left"/>
              <w:rPr>
                <w:b/>
                <w:sz w:val="20"/>
              </w:rPr>
            </w:pPr>
            <w:r>
              <w:rPr>
                <w:b/>
                <w:sz w:val="20"/>
              </w:rPr>
              <w:t>Language</w:t>
            </w:r>
            <w:r>
              <w:rPr>
                <w:b/>
                <w:spacing w:val="-6"/>
                <w:sz w:val="20"/>
              </w:rPr>
              <w:t xml:space="preserve"> </w:t>
            </w:r>
            <w:r>
              <w:rPr>
                <w:b/>
                <w:sz w:val="20"/>
              </w:rPr>
              <w:t>Spoken</w:t>
            </w:r>
            <w:r>
              <w:rPr>
                <w:b/>
                <w:spacing w:val="-6"/>
                <w:sz w:val="20"/>
              </w:rPr>
              <w:t xml:space="preserve"> </w:t>
            </w:r>
            <w:r>
              <w:rPr>
                <w:b/>
                <w:sz w:val="20"/>
              </w:rPr>
              <w:t>at</w:t>
            </w:r>
            <w:r>
              <w:rPr>
                <w:b/>
                <w:spacing w:val="-6"/>
                <w:sz w:val="20"/>
              </w:rPr>
              <w:t xml:space="preserve"> </w:t>
            </w:r>
            <w:r>
              <w:rPr>
                <w:b/>
                <w:sz w:val="20"/>
              </w:rPr>
              <w:t>Home</w:t>
            </w:r>
            <w:r>
              <w:rPr>
                <w:b/>
                <w:spacing w:val="-6"/>
                <w:sz w:val="20"/>
              </w:rPr>
              <w:t xml:space="preserve"> </w:t>
            </w:r>
            <w:r>
              <w:rPr>
                <w:b/>
                <w:sz w:val="20"/>
              </w:rPr>
              <w:t>for</w:t>
            </w:r>
            <w:r>
              <w:rPr>
                <w:b/>
                <w:spacing w:val="-6"/>
                <w:sz w:val="20"/>
              </w:rPr>
              <w:t xml:space="preserve"> </w:t>
            </w:r>
            <w:r>
              <w:rPr>
                <w:b/>
                <w:sz w:val="20"/>
              </w:rPr>
              <w:t>the</w:t>
            </w:r>
            <w:r>
              <w:rPr>
                <w:b/>
                <w:spacing w:val="-6"/>
                <w:sz w:val="20"/>
              </w:rPr>
              <w:t xml:space="preserve"> </w:t>
            </w:r>
            <w:r>
              <w:rPr>
                <w:b/>
                <w:sz w:val="20"/>
              </w:rPr>
              <w:t>Population</w:t>
            </w:r>
            <w:r>
              <w:rPr>
                <w:b/>
                <w:spacing w:val="-6"/>
                <w:sz w:val="20"/>
              </w:rPr>
              <w:t xml:space="preserve"> </w:t>
            </w:r>
            <w:r>
              <w:rPr>
                <w:b/>
                <w:sz w:val="20"/>
              </w:rPr>
              <w:t>5 Years and Older. Total population = 9,773,018</w:t>
            </w:r>
          </w:p>
        </w:tc>
        <w:tc>
          <w:tcPr>
            <w:tcW w:w="2251" w:type="dxa"/>
            <w:tcBorders>
              <w:bottom w:val="single" w:sz="12" w:space="0" w:color="666666"/>
            </w:tcBorders>
          </w:tcPr>
          <w:p w14:paraId="5985B5AB" w14:textId="77777777" w:rsidR="004C067D" w:rsidRDefault="00000000">
            <w:pPr>
              <w:pStyle w:val="TableParagraph"/>
              <w:spacing w:before="4" w:line="276" w:lineRule="auto"/>
              <w:ind w:left="361" w:hanging="228"/>
              <w:jc w:val="left"/>
              <w:rPr>
                <w:b/>
                <w:sz w:val="20"/>
              </w:rPr>
            </w:pPr>
            <w:r>
              <w:rPr>
                <w:b/>
                <w:sz w:val="20"/>
              </w:rPr>
              <w:t>#</w:t>
            </w:r>
            <w:r>
              <w:rPr>
                <w:b/>
                <w:spacing w:val="-13"/>
                <w:sz w:val="20"/>
              </w:rPr>
              <w:t xml:space="preserve"> </w:t>
            </w:r>
            <w:r>
              <w:rPr>
                <w:b/>
                <w:sz w:val="20"/>
              </w:rPr>
              <w:t>Speak</w:t>
            </w:r>
            <w:r>
              <w:rPr>
                <w:b/>
                <w:spacing w:val="-13"/>
                <w:sz w:val="20"/>
              </w:rPr>
              <w:t xml:space="preserve"> </w:t>
            </w:r>
            <w:r>
              <w:rPr>
                <w:b/>
                <w:sz w:val="20"/>
              </w:rPr>
              <w:t>English</w:t>
            </w:r>
            <w:r>
              <w:rPr>
                <w:b/>
                <w:spacing w:val="-14"/>
                <w:sz w:val="20"/>
              </w:rPr>
              <w:t xml:space="preserve"> </w:t>
            </w:r>
            <w:r>
              <w:rPr>
                <w:b/>
                <w:sz w:val="20"/>
              </w:rPr>
              <w:t>less than “very well”</w:t>
            </w:r>
          </w:p>
        </w:tc>
        <w:tc>
          <w:tcPr>
            <w:tcW w:w="2246" w:type="dxa"/>
            <w:tcBorders>
              <w:bottom w:val="single" w:sz="12" w:space="0" w:color="666666"/>
            </w:tcBorders>
          </w:tcPr>
          <w:p w14:paraId="7997516F" w14:textId="77777777" w:rsidR="004C067D" w:rsidRDefault="00000000">
            <w:pPr>
              <w:pStyle w:val="TableParagraph"/>
              <w:spacing w:before="4" w:line="276" w:lineRule="auto"/>
              <w:ind w:left="139" w:firstLine="183"/>
              <w:jc w:val="left"/>
              <w:rPr>
                <w:b/>
                <w:sz w:val="20"/>
              </w:rPr>
            </w:pPr>
            <w:r>
              <w:rPr>
                <w:b/>
                <w:sz w:val="20"/>
              </w:rPr>
              <w:t>% Speak English less</w:t>
            </w:r>
            <w:r>
              <w:rPr>
                <w:b/>
                <w:spacing w:val="-13"/>
                <w:sz w:val="20"/>
              </w:rPr>
              <w:t xml:space="preserve"> </w:t>
            </w:r>
            <w:r>
              <w:rPr>
                <w:b/>
                <w:sz w:val="20"/>
              </w:rPr>
              <w:t>than</w:t>
            </w:r>
            <w:r>
              <w:rPr>
                <w:b/>
                <w:spacing w:val="-14"/>
                <w:sz w:val="20"/>
              </w:rPr>
              <w:t xml:space="preserve"> </w:t>
            </w:r>
            <w:r>
              <w:rPr>
                <w:b/>
                <w:sz w:val="20"/>
              </w:rPr>
              <w:t>“very</w:t>
            </w:r>
            <w:r>
              <w:rPr>
                <w:b/>
                <w:spacing w:val="-13"/>
                <w:sz w:val="20"/>
              </w:rPr>
              <w:t xml:space="preserve"> </w:t>
            </w:r>
            <w:r>
              <w:rPr>
                <w:b/>
                <w:sz w:val="20"/>
              </w:rPr>
              <w:t>well”</w:t>
            </w:r>
          </w:p>
        </w:tc>
      </w:tr>
      <w:tr w:rsidR="004C067D" w14:paraId="5EB49AAD" w14:textId="77777777">
        <w:trPr>
          <w:trHeight w:val="301"/>
        </w:trPr>
        <w:tc>
          <w:tcPr>
            <w:tcW w:w="4766" w:type="dxa"/>
            <w:tcBorders>
              <w:top w:val="single" w:sz="12" w:space="0" w:color="666666"/>
            </w:tcBorders>
          </w:tcPr>
          <w:p w14:paraId="7A278D38" w14:textId="77777777" w:rsidR="004C067D" w:rsidRDefault="00000000">
            <w:pPr>
              <w:pStyle w:val="TableParagraph"/>
              <w:jc w:val="left"/>
              <w:rPr>
                <w:b/>
                <w:sz w:val="20"/>
              </w:rPr>
            </w:pPr>
            <w:r>
              <w:rPr>
                <w:b/>
                <w:spacing w:val="-2"/>
                <w:sz w:val="20"/>
              </w:rPr>
              <w:t>Spanish</w:t>
            </w:r>
          </w:p>
        </w:tc>
        <w:tc>
          <w:tcPr>
            <w:tcW w:w="2251" w:type="dxa"/>
            <w:tcBorders>
              <w:top w:val="single" w:sz="12" w:space="0" w:color="666666"/>
            </w:tcBorders>
          </w:tcPr>
          <w:p w14:paraId="5A618F3C" w14:textId="77777777" w:rsidR="004C067D" w:rsidRDefault="00000000">
            <w:pPr>
              <w:pStyle w:val="TableParagraph"/>
              <w:ind w:left="0" w:right="708"/>
              <w:jc w:val="right"/>
              <w:rPr>
                <w:sz w:val="20"/>
              </w:rPr>
            </w:pPr>
            <w:r>
              <w:rPr>
                <w:spacing w:val="-2"/>
                <w:sz w:val="20"/>
              </w:rPr>
              <w:t>305,140</w:t>
            </w:r>
          </w:p>
        </w:tc>
        <w:tc>
          <w:tcPr>
            <w:tcW w:w="2246" w:type="dxa"/>
            <w:tcBorders>
              <w:top w:val="single" w:sz="12" w:space="0" w:color="666666"/>
            </w:tcBorders>
          </w:tcPr>
          <w:p w14:paraId="6BC0CE3B" w14:textId="77777777" w:rsidR="004C067D" w:rsidRDefault="00000000">
            <w:pPr>
              <w:pStyle w:val="TableParagraph"/>
              <w:ind w:left="883" w:right="873"/>
              <w:rPr>
                <w:sz w:val="20"/>
              </w:rPr>
            </w:pPr>
            <w:r>
              <w:rPr>
                <w:spacing w:val="-4"/>
                <w:sz w:val="20"/>
              </w:rPr>
              <w:t>3.1%</w:t>
            </w:r>
          </w:p>
        </w:tc>
      </w:tr>
      <w:tr w:rsidR="004C067D" w14:paraId="649DCD6A" w14:textId="77777777">
        <w:trPr>
          <w:trHeight w:val="297"/>
        </w:trPr>
        <w:tc>
          <w:tcPr>
            <w:tcW w:w="4766" w:type="dxa"/>
          </w:tcPr>
          <w:p w14:paraId="519ED89B" w14:textId="77777777" w:rsidR="004C067D" w:rsidRDefault="00000000">
            <w:pPr>
              <w:pStyle w:val="TableParagraph"/>
              <w:spacing w:before="14"/>
              <w:jc w:val="left"/>
              <w:rPr>
                <w:b/>
                <w:sz w:val="20"/>
              </w:rPr>
            </w:pPr>
            <w:r>
              <w:rPr>
                <w:b/>
                <w:sz w:val="20"/>
              </w:rPr>
              <w:t>Chinese</w:t>
            </w:r>
            <w:r>
              <w:rPr>
                <w:b/>
                <w:spacing w:val="-8"/>
                <w:sz w:val="20"/>
              </w:rPr>
              <w:t xml:space="preserve"> </w:t>
            </w:r>
            <w:r>
              <w:rPr>
                <w:b/>
                <w:sz w:val="20"/>
              </w:rPr>
              <w:t>(incl.</w:t>
            </w:r>
            <w:r>
              <w:rPr>
                <w:b/>
                <w:spacing w:val="-8"/>
                <w:sz w:val="20"/>
              </w:rPr>
              <w:t xml:space="preserve"> </w:t>
            </w:r>
            <w:r>
              <w:rPr>
                <w:b/>
                <w:sz w:val="20"/>
              </w:rPr>
              <w:t>Mandarin,</w:t>
            </w:r>
            <w:r>
              <w:rPr>
                <w:b/>
                <w:spacing w:val="-8"/>
                <w:sz w:val="20"/>
              </w:rPr>
              <w:t xml:space="preserve"> </w:t>
            </w:r>
            <w:r>
              <w:rPr>
                <w:b/>
                <w:spacing w:val="-2"/>
                <w:sz w:val="20"/>
              </w:rPr>
              <w:t>Cantonese)</w:t>
            </w:r>
          </w:p>
        </w:tc>
        <w:tc>
          <w:tcPr>
            <w:tcW w:w="2251" w:type="dxa"/>
          </w:tcPr>
          <w:p w14:paraId="55E89284" w14:textId="77777777" w:rsidR="004C067D" w:rsidRDefault="00000000">
            <w:pPr>
              <w:pStyle w:val="TableParagraph"/>
              <w:spacing w:before="14"/>
              <w:ind w:left="0" w:right="708"/>
              <w:jc w:val="right"/>
              <w:rPr>
                <w:sz w:val="20"/>
              </w:rPr>
            </w:pPr>
            <w:r>
              <w:rPr>
                <w:spacing w:val="-2"/>
                <w:sz w:val="20"/>
              </w:rPr>
              <w:t>15,899</w:t>
            </w:r>
          </w:p>
        </w:tc>
        <w:tc>
          <w:tcPr>
            <w:tcW w:w="2246" w:type="dxa"/>
          </w:tcPr>
          <w:p w14:paraId="5649B47C" w14:textId="77777777" w:rsidR="004C067D" w:rsidRDefault="00000000">
            <w:pPr>
              <w:pStyle w:val="TableParagraph"/>
              <w:spacing w:before="14"/>
              <w:ind w:left="883" w:right="873"/>
              <w:rPr>
                <w:sz w:val="20"/>
              </w:rPr>
            </w:pPr>
            <w:r>
              <w:rPr>
                <w:spacing w:val="-4"/>
                <w:sz w:val="20"/>
              </w:rPr>
              <w:t>0.2%</w:t>
            </w:r>
          </w:p>
        </w:tc>
      </w:tr>
      <w:tr w:rsidR="004C067D" w14:paraId="77096515" w14:textId="77777777">
        <w:trPr>
          <w:trHeight w:val="301"/>
        </w:trPr>
        <w:tc>
          <w:tcPr>
            <w:tcW w:w="4766" w:type="dxa"/>
          </w:tcPr>
          <w:p w14:paraId="14DE4995" w14:textId="77777777" w:rsidR="004C067D" w:rsidRDefault="00000000">
            <w:pPr>
              <w:pStyle w:val="TableParagraph"/>
              <w:jc w:val="left"/>
              <w:rPr>
                <w:b/>
                <w:sz w:val="20"/>
              </w:rPr>
            </w:pPr>
            <w:r>
              <w:rPr>
                <w:b/>
                <w:spacing w:val="-2"/>
                <w:sz w:val="20"/>
              </w:rPr>
              <w:t>Vietnamese</w:t>
            </w:r>
          </w:p>
        </w:tc>
        <w:tc>
          <w:tcPr>
            <w:tcW w:w="2251" w:type="dxa"/>
          </w:tcPr>
          <w:p w14:paraId="2EB98616" w14:textId="77777777" w:rsidR="004C067D" w:rsidRDefault="00000000">
            <w:pPr>
              <w:pStyle w:val="TableParagraph"/>
              <w:ind w:left="0" w:right="708"/>
              <w:jc w:val="right"/>
              <w:rPr>
                <w:sz w:val="20"/>
              </w:rPr>
            </w:pPr>
            <w:r>
              <w:rPr>
                <w:spacing w:val="-2"/>
                <w:sz w:val="20"/>
              </w:rPr>
              <w:t>14,730</w:t>
            </w:r>
          </w:p>
        </w:tc>
        <w:tc>
          <w:tcPr>
            <w:tcW w:w="2246" w:type="dxa"/>
          </w:tcPr>
          <w:p w14:paraId="1E59D33C" w14:textId="77777777" w:rsidR="004C067D" w:rsidRDefault="00000000">
            <w:pPr>
              <w:pStyle w:val="TableParagraph"/>
              <w:ind w:left="883" w:right="873"/>
              <w:rPr>
                <w:sz w:val="20"/>
              </w:rPr>
            </w:pPr>
            <w:r>
              <w:rPr>
                <w:spacing w:val="-4"/>
                <w:sz w:val="20"/>
              </w:rPr>
              <w:t>0.2%</w:t>
            </w:r>
          </w:p>
        </w:tc>
      </w:tr>
      <w:tr w:rsidR="004C067D" w14:paraId="28EFCFD6" w14:textId="77777777">
        <w:trPr>
          <w:trHeight w:val="297"/>
        </w:trPr>
        <w:tc>
          <w:tcPr>
            <w:tcW w:w="4766" w:type="dxa"/>
          </w:tcPr>
          <w:p w14:paraId="3E77D0FD" w14:textId="77777777" w:rsidR="004C067D" w:rsidRDefault="00000000">
            <w:pPr>
              <w:pStyle w:val="TableParagraph"/>
              <w:jc w:val="left"/>
              <w:rPr>
                <w:b/>
                <w:sz w:val="20"/>
              </w:rPr>
            </w:pPr>
            <w:r>
              <w:rPr>
                <w:b/>
                <w:spacing w:val="-2"/>
                <w:sz w:val="20"/>
              </w:rPr>
              <w:t>Arabic</w:t>
            </w:r>
          </w:p>
        </w:tc>
        <w:tc>
          <w:tcPr>
            <w:tcW w:w="2251" w:type="dxa"/>
          </w:tcPr>
          <w:p w14:paraId="15994537" w14:textId="77777777" w:rsidR="004C067D" w:rsidRDefault="00000000">
            <w:pPr>
              <w:pStyle w:val="TableParagraph"/>
              <w:ind w:left="0" w:right="708"/>
              <w:jc w:val="right"/>
              <w:rPr>
                <w:sz w:val="20"/>
              </w:rPr>
            </w:pPr>
            <w:r>
              <w:rPr>
                <w:spacing w:val="-2"/>
                <w:sz w:val="20"/>
              </w:rPr>
              <w:t>10,633</w:t>
            </w:r>
          </w:p>
        </w:tc>
        <w:tc>
          <w:tcPr>
            <w:tcW w:w="2246" w:type="dxa"/>
          </w:tcPr>
          <w:p w14:paraId="34011783" w14:textId="77777777" w:rsidR="004C067D" w:rsidRDefault="00000000">
            <w:pPr>
              <w:pStyle w:val="TableParagraph"/>
              <w:ind w:left="883" w:right="873"/>
              <w:rPr>
                <w:sz w:val="20"/>
              </w:rPr>
            </w:pPr>
            <w:r>
              <w:rPr>
                <w:spacing w:val="-4"/>
                <w:sz w:val="20"/>
              </w:rPr>
              <w:t>0.1%</w:t>
            </w:r>
          </w:p>
        </w:tc>
      </w:tr>
      <w:tr w:rsidR="004C067D" w14:paraId="18DE9809" w14:textId="77777777">
        <w:trPr>
          <w:trHeight w:val="302"/>
        </w:trPr>
        <w:tc>
          <w:tcPr>
            <w:tcW w:w="4766" w:type="dxa"/>
          </w:tcPr>
          <w:p w14:paraId="13051704" w14:textId="77777777" w:rsidR="004C067D" w:rsidRDefault="00000000">
            <w:pPr>
              <w:pStyle w:val="TableParagraph"/>
              <w:jc w:val="left"/>
              <w:rPr>
                <w:b/>
                <w:sz w:val="20"/>
              </w:rPr>
            </w:pPr>
            <w:r>
              <w:rPr>
                <w:b/>
                <w:sz w:val="20"/>
              </w:rPr>
              <w:t>French,</w:t>
            </w:r>
            <w:r>
              <w:rPr>
                <w:b/>
                <w:spacing w:val="-7"/>
                <w:sz w:val="20"/>
              </w:rPr>
              <w:t xml:space="preserve"> </w:t>
            </w:r>
            <w:r>
              <w:rPr>
                <w:b/>
                <w:sz w:val="20"/>
              </w:rPr>
              <w:t>Haitian,</w:t>
            </w:r>
            <w:r>
              <w:rPr>
                <w:b/>
                <w:spacing w:val="-7"/>
                <w:sz w:val="20"/>
              </w:rPr>
              <w:t xml:space="preserve"> </w:t>
            </w:r>
            <w:r>
              <w:rPr>
                <w:b/>
                <w:sz w:val="20"/>
              </w:rPr>
              <w:t>or</w:t>
            </w:r>
            <w:r>
              <w:rPr>
                <w:b/>
                <w:spacing w:val="-7"/>
                <w:sz w:val="20"/>
              </w:rPr>
              <w:t xml:space="preserve"> </w:t>
            </w:r>
            <w:r>
              <w:rPr>
                <w:b/>
                <w:spacing w:val="-2"/>
                <w:sz w:val="20"/>
              </w:rPr>
              <w:t>Cajun</w:t>
            </w:r>
          </w:p>
        </w:tc>
        <w:tc>
          <w:tcPr>
            <w:tcW w:w="2251" w:type="dxa"/>
          </w:tcPr>
          <w:p w14:paraId="4550B8DD" w14:textId="77777777" w:rsidR="004C067D" w:rsidRDefault="00000000">
            <w:pPr>
              <w:pStyle w:val="TableParagraph"/>
              <w:ind w:left="0" w:right="708"/>
              <w:jc w:val="right"/>
              <w:rPr>
                <w:sz w:val="20"/>
              </w:rPr>
            </w:pPr>
            <w:r>
              <w:rPr>
                <w:spacing w:val="-2"/>
                <w:sz w:val="20"/>
              </w:rPr>
              <w:t>10,624</w:t>
            </w:r>
          </w:p>
        </w:tc>
        <w:tc>
          <w:tcPr>
            <w:tcW w:w="2246" w:type="dxa"/>
          </w:tcPr>
          <w:p w14:paraId="44D0C9E8" w14:textId="77777777" w:rsidR="004C067D" w:rsidRDefault="00000000">
            <w:pPr>
              <w:pStyle w:val="TableParagraph"/>
              <w:ind w:left="883" w:right="873"/>
              <w:rPr>
                <w:sz w:val="20"/>
              </w:rPr>
            </w:pPr>
            <w:r>
              <w:rPr>
                <w:spacing w:val="-4"/>
                <w:sz w:val="20"/>
              </w:rPr>
              <w:t>0.1%</w:t>
            </w:r>
          </w:p>
        </w:tc>
      </w:tr>
      <w:tr w:rsidR="004C067D" w14:paraId="081C7166" w14:textId="77777777">
        <w:trPr>
          <w:trHeight w:val="302"/>
        </w:trPr>
        <w:tc>
          <w:tcPr>
            <w:tcW w:w="4766" w:type="dxa"/>
          </w:tcPr>
          <w:p w14:paraId="2E7B4113" w14:textId="77777777" w:rsidR="004C067D" w:rsidRDefault="00000000">
            <w:pPr>
              <w:pStyle w:val="TableParagraph"/>
              <w:jc w:val="left"/>
              <w:rPr>
                <w:b/>
                <w:sz w:val="20"/>
              </w:rPr>
            </w:pPr>
            <w:r>
              <w:rPr>
                <w:b/>
                <w:spacing w:val="-2"/>
                <w:sz w:val="20"/>
              </w:rPr>
              <w:t>Korean</w:t>
            </w:r>
          </w:p>
        </w:tc>
        <w:tc>
          <w:tcPr>
            <w:tcW w:w="2251" w:type="dxa"/>
          </w:tcPr>
          <w:p w14:paraId="497C4B65" w14:textId="77777777" w:rsidR="004C067D" w:rsidRDefault="00000000">
            <w:pPr>
              <w:pStyle w:val="TableParagraph"/>
              <w:ind w:left="0" w:right="708"/>
              <w:jc w:val="right"/>
              <w:rPr>
                <w:sz w:val="20"/>
              </w:rPr>
            </w:pPr>
            <w:r>
              <w:rPr>
                <w:spacing w:val="-2"/>
                <w:sz w:val="20"/>
              </w:rPr>
              <w:t>7,486</w:t>
            </w:r>
          </w:p>
        </w:tc>
        <w:tc>
          <w:tcPr>
            <w:tcW w:w="2246" w:type="dxa"/>
          </w:tcPr>
          <w:p w14:paraId="40654532" w14:textId="77777777" w:rsidR="004C067D" w:rsidRDefault="00000000">
            <w:pPr>
              <w:pStyle w:val="TableParagraph"/>
              <w:ind w:left="883" w:right="873"/>
              <w:rPr>
                <w:sz w:val="20"/>
              </w:rPr>
            </w:pPr>
            <w:r>
              <w:rPr>
                <w:spacing w:val="-4"/>
                <w:sz w:val="20"/>
              </w:rPr>
              <w:t>0.1%</w:t>
            </w:r>
          </w:p>
        </w:tc>
      </w:tr>
      <w:tr w:rsidR="004C067D" w14:paraId="4CC3A8D7" w14:textId="77777777">
        <w:trPr>
          <w:trHeight w:val="297"/>
        </w:trPr>
        <w:tc>
          <w:tcPr>
            <w:tcW w:w="4766" w:type="dxa"/>
          </w:tcPr>
          <w:p w14:paraId="46370E8D" w14:textId="77777777" w:rsidR="004C067D" w:rsidRDefault="00000000">
            <w:pPr>
              <w:pStyle w:val="TableParagraph"/>
              <w:spacing w:before="14"/>
              <w:jc w:val="left"/>
              <w:rPr>
                <w:b/>
                <w:sz w:val="20"/>
              </w:rPr>
            </w:pPr>
            <w:r>
              <w:rPr>
                <w:b/>
                <w:sz w:val="20"/>
              </w:rPr>
              <w:t>Tagalog</w:t>
            </w:r>
            <w:r>
              <w:rPr>
                <w:b/>
                <w:spacing w:val="-8"/>
                <w:sz w:val="20"/>
              </w:rPr>
              <w:t xml:space="preserve"> </w:t>
            </w:r>
            <w:r>
              <w:rPr>
                <w:b/>
                <w:sz w:val="20"/>
              </w:rPr>
              <w:t>(incl.</w:t>
            </w:r>
            <w:r>
              <w:rPr>
                <w:b/>
                <w:spacing w:val="-8"/>
                <w:sz w:val="20"/>
              </w:rPr>
              <w:t xml:space="preserve"> </w:t>
            </w:r>
            <w:r>
              <w:rPr>
                <w:b/>
                <w:spacing w:val="-2"/>
                <w:sz w:val="20"/>
              </w:rPr>
              <w:t>Filipino)</w:t>
            </w:r>
          </w:p>
        </w:tc>
        <w:tc>
          <w:tcPr>
            <w:tcW w:w="2251" w:type="dxa"/>
          </w:tcPr>
          <w:p w14:paraId="49360F6A" w14:textId="77777777" w:rsidR="004C067D" w:rsidRDefault="00000000">
            <w:pPr>
              <w:pStyle w:val="TableParagraph"/>
              <w:spacing w:before="14"/>
              <w:ind w:left="0" w:right="708"/>
              <w:jc w:val="right"/>
              <w:rPr>
                <w:sz w:val="20"/>
              </w:rPr>
            </w:pPr>
            <w:r>
              <w:rPr>
                <w:spacing w:val="-2"/>
                <w:sz w:val="20"/>
              </w:rPr>
              <w:t>4,195</w:t>
            </w:r>
          </w:p>
        </w:tc>
        <w:tc>
          <w:tcPr>
            <w:tcW w:w="2246" w:type="dxa"/>
          </w:tcPr>
          <w:p w14:paraId="39FA2755" w14:textId="77777777" w:rsidR="004C067D" w:rsidRDefault="00000000">
            <w:pPr>
              <w:pStyle w:val="TableParagraph"/>
              <w:spacing w:before="14"/>
              <w:ind w:left="883" w:right="873"/>
              <w:rPr>
                <w:sz w:val="20"/>
              </w:rPr>
            </w:pPr>
            <w:r>
              <w:rPr>
                <w:spacing w:val="-4"/>
                <w:sz w:val="20"/>
              </w:rPr>
              <w:t>0.0%</w:t>
            </w:r>
          </w:p>
        </w:tc>
      </w:tr>
      <w:tr w:rsidR="004C067D" w14:paraId="497F2F69" w14:textId="77777777">
        <w:trPr>
          <w:trHeight w:val="302"/>
        </w:trPr>
        <w:tc>
          <w:tcPr>
            <w:tcW w:w="4766" w:type="dxa"/>
          </w:tcPr>
          <w:p w14:paraId="09312C75" w14:textId="77777777" w:rsidR="004C067D" w:rsidRDefault="00000000">
            <w:pPr>
              <w:pStyle w:val="TableParagraph"/>
              <w:jc w:val="left"/>
              <w:rPr>
                <w:b/>
                <w:sz w:val="20"/>
              </w:rPr>
            </w:pPr>
            <w:r>
              <w:rPr>
                <w:b/>
                <w:sz w:val="20"/>
              </w:rPr>
              <w:t>German</w:t>
            </w:r>
            <w:r>
              <w:rPr>
                <w:b/>
                <w:spacing w:val="-8"/>
                <w:sz w:val="20"/>
              </w:rPr>
              <w:t xml:space="preserve"> </w:t>
            </w:r>
            <w:r>
              <w:rPr>
                <w:b/>
                <w:sz w:val="20"/>
              </w:rPr>
              <w:t>or</w:t>
            </w:r>
            <w:r>
              <w:rPr>
                <w:b/>
                <w:spacing w:val="-7"/>
                <w:sz w:val="20"/>
              </w:rPr>
              <w:t xml:space="preserve"> </w:t>
            </w:r>
            <w:r>
              <w:rPr>
                <w:b/>
                <w:sz w:val="20"/>
              </w:rPr>
              <w:t>other</w:t>
            </w:r>
            <w:r>
              <w:rPr>
                <w:b/>
                <w:spacing w:val="-7"/>
                <w:sz w:val="20"/>
              </w:rPr>
              <w:t xml:space="preserve"> </w:t>
            </w:r>
            <w:r>
              <w:rPr>
                <w:b/>
                <w:sz w:val="20"/>
              </w:rPr>
              <w:t>West</w:t>
            </w:r>
            <w:r>
              <w:rPr>
                <w:b/>
                <w:spacing w:val="-7"/>
                <w:sz w:val="20"/>
              </w:rPr>
              <w:t xml:space="preserve"> </w:t>
            </w:r>
            <w:r>
              <w:rPr>
                <w:b/>
                <w:sz w:val="20"/>
              </w:rPr>
              <w:t>Germanic</w:t>
            </w:r>
            <w:r>
              <w:rPr>
                <w:b/>
                <w:spacing w:val="-6"/>
                <w:sz w:val="20"/>
              </w:rPr>
              <w:t xml:space="preserve"> </w:t>
            </w:r>
            <w:r>
              <w:rPr>
                <w:b/>
                <w:spacing w:val="-2"/>
                <w:sz w:val="20"/>
              </w:rPr>
              <w:t>languages</w:t>
            </w:r>
          </w:p>
        </w:tc>
        <w:tc>
          <w:tcPr>
            <w:tcW w:w="2251" w:type="dxa"/>
          </w:tcPr>
          <w:p w14:paraId="3E832AA5" w14:textId="77777777" w:rsidR="004C067D" w:rsidRDefault="00000000">
            <w:pPr>
              <w:pStyle w:val="TableParagraph"/>
              <w:ind w:left="0" w:right="708"/>
              <w:jc w:val="right"/>
              <w:rPr>
                <w:sz w:val="20"/>
              </w:rPr>
            </w:pPr>
            <w:r>
              <w:rPr>
                <w:spacing w:val="-2"/>
                <w:sz w:val="20"/>
              </w:rPr>
              <w:t>3,199</w:t>
            </w:r>
          </w:p>
        </w:tc>
        <w:tc>
          <w:tcPr>
            <w:tcW w:w="2246" w:type="dxa"/>
          </w:tcPr>
          <w:p w14:paraId="4907C0E0" w14:textId="77777777" w:rsidR="004C067D" w:rsidRDefault="00000000">
            <w:pPr>
              <w:pStyle w:val="TableParagraph"/>
              <w:ind w:left="883" w:right="873"/>
              <w:rPr>
                <w:sz w:val="20"/>
              </w:rPr>
            </w:pPr>
            <w:r>
              <w:rPr>
                <w:spacing w:val="-4"/>
                <w:sz w:val="20"/>
              </w:rPr>
              <w:t>0.0%</w:t>
            </w:r>
          </w:p>
        </w:tc>
      </w:tr>
      <w:tr w:rsidR="004C067D" w14:paraId="6918D443" w14:textId="77777777">
        <w:trPr>
          <w:trHeight w:val="297"/>
        </w:trPr>
        <w:tc>
          <w:tcPr>
            <w:tcW w:w="4766" w:type="dxa"/>
          </w:tcPr>
          <w:p w14:paraId="2F4AA769" w14:textId="77777777" w:rsidR="004C067D" w:rsidRDefault="00000000">
            <w:pPr>
              <w:pStyle w:val="TableParagraph"/>
              <w:jc w:val="left"/>
              <w:rPr>
                <w:b/>
                <w:sz w:val="20"/>
              </w:rPr>
            </w:pPr>
            <w:r>
              <w:rPr>
                <w:b/>
                <w:sz w:val="20"/>
              </w:rPr>
              <w:t>Other</w:t>
            </w:r>
            <w:r>
              <w:rPr>
                <w:b/>
                <w:spacing w:val="-7"/>
                <w:sz w:val="20"/>
              </w:rPr>
              <w:t xml:space="preserve"> </w:t>
            </w:r>
            <w:r>
              <w:rPr>
                <w:b/>
                <w:sz w:val="20"/>
              </w:rPr>
              <w:t>Asian</w:t>
            </w:r>
            <w:r>
              <w:rPr>
                <w:b/>
                <w:spacing w:val="-6"/>
                <w:sz w:val="20"/>
              </w:rPr>
              <w:t xml:space="preserve"> </w:t>
            </w:r>
            <w:r>
              <w:rPr>
                <w:b/>
                <w:sz w:val="20"/>
              </w:rPr>
              <w:t>and</w:t>
            </w:r>
            <w:r>
              <w:rPr>
                <w:b/>
                <w:spacing w:val="-8"/>
                <w:sz w:val="20"/>
              </w:rPr>
              <w:t xml:space="preserve"> </w:t>
            </w:r>
            <w:r>
              <w:rPr>
                <w:b/>
                <w:sz w:val="20"/>
              </w:rPr>
              <w:t>Pacific</w:t>
            </w:r>
            <w:r>
              <w:rPr>
                <w:b/>
                <w:spacing w:val="-6"/>
                <w:sz w:val="20"/>
              </w:rPr>
              <w:t xml:space="preserve"> </w:t>
            </w:r>
            <w:r>
              <w:rPr>
                <w:b/>
                <w:sz w:val="20"/>
              </w:rPr>
              <w:t>Island</w:t>
            </w:r>
            <w:r>
              <w:rPr>
                <w:b/>
                <w:spacing w:val="-7"/>
                <w:sz w:val="20"/>
              </w:rPr>
              <w:t xml:space="preserve"> </w:t>
            </w:r>
            <w:r>
              <w:rPr>
                <w:b/>
                <w:spacing w:val="-2"/>
                <w:sz w:val="20"/>
              </w:rPr>
              <w:t>languages</w:t>
            </w:r>
          </w:p>
        </w:tc>
        <w:tc>
          <w:tcPr>
            <w:tcW w:w="2251" w:type="dxa"/>
          </w:tcPr>
          <w:p w14:paraId="5E053FEF" w14:textId="77777777" w:rsidR="004C067D" w:rsidRDefault="00000000">
            <w:pPr>
              <w:pStyle w:val="TableParagraph"/>
              <w:ind w:left="0" w:right="708"/>
              <w:jc w:val="right"/>
              <w:rPr>
                <w:sz w:val="20"/>
              </w:rPr>
            </w:pPr>
            <w:r>
              <w:rPr>
                <w:spacing w:val="-2"/>
                <w:sz w:val="20"/>
              </w:rPr>
              <w:t>25,015</w:t>
            </w:r>
          </w:p>
        </w:tc>
        <w:tc>
          <w:tcPr>
            <w:tcW w:w="2246" w:type="dxa"/>
          </w:tcPr>
          <w:p w14:paraId="0A729708" w14:textId="77777777" w:rsidR="004C067D" w:rsidRDefault="00000000">
            <w:pPr>
              <w:pStyle w:val="TableParagraph"/>
              <w:ind w:left="883" w:right="873"/>
              <w:rPr>
                <w:sz w:val="20"/>
              </w:rPr>
            </w:pPr>
            <w:r>
              <w:rPr>
                <w:spacing w:val="-4"/>
                <w:sz w:val="20"/>
              </w:rPr>
              <w:t>0.3%</w:t>
            </w:r>
          </w:p>
        </w:tc>
      </w:tr>
      <w:tr w:rsidR="004C067D" w14:paraId="76EF7E8F" w14:textId="77777777">
        <w:trPr>
          <w:trHeight w:val="302"/>
        </w:trPr>
        <w:tc>
          <w:tcPr>
            <w:tcW w:w="4766" w:type="dxa"/>
          </w:tcPr>
          <w:p w14:paraId="7893FDAE" w14:textId="77777777" w:rsidR="004C067D" w:rsidRDefault="00000000">
            <w:pPr>
              <w:pStyle w:val="TableParagraph"/>
              <w:jc w:val="left"/>
              <w:rPr>
                <w:b/>
                <w:sz w:val="20"/>
              </w:rPr>
            </w:pPr>
            <w:r>
              <w:rPr>
                <w:b/>
                <w:sz w:val="20"/>
              </w:rPr>
              <w:t>Other</w:t>
            </w:r>
            <w:r>
              <w:rPr>
                <w:b/>
                <w:spacing w:val="-14"/>
                <w:sz w:val="20"/>
              </w:rPr>
              <w:t xml:space="preserve"> </w:t>
            </w:r>
            <w:r>
              <w:rPr>
                <w:b/>
                <w:sz w:val="20"/>
              </w:rPr>
              <w:t>Indo-European</w:t>
            </w:r>
            <w:r>
              <w:rPr>
                <w:b/>
                <w:spacing w:val="-13"/>
                <w:sz w:val="20"/>
              </w:rPr>
              <w:t xml:space="preserve"> </w:t>
            </w:r>
            <w:r>
              <w:rPr>
                <w:b/>
                <w:spacing w:val="-2"/>
                <w:sz w:val="20"/>
              </w:rPr>
              <w:t>languages</w:t>
            </w:r>
          </w:p>
        </w:tc>
        <w:tc>
          <w:tcPr>
            <w:tcW w:w="2251" w:type="dxa"/>
          </w:tcPr>
          <w:p w14:paraId="6077F944" w14:textId="77777777" w:rsidR="004C067D" w:rsidRDefault="00000000">
            <w:pPr>
              <w:pStyle w:val="TableParagraph"/>
              <w:ind w:left="0" w:right="708"/>
              <w:jc w:val="right"/>
              <w:rPr>
                <w:sz w:val="20"/>
              </w:rPr>
            </w:pPr>
            <w:r>
              <w:rPr>
                <w:spacing w:val="-2"/>
                <w:sz w:val="20"/>
              </w:rPr>
              <w:t>24,422</w:t>
            </w:r>
          </w:p>
        </w:tc>
        <w:tc>
          <w:tcPr>
            <w:tcW w:w="2246" w:type="dxa"/>
          </w:tcPr>
          <w:p w14:paraId="75A285AF" w14:textId="77777777" w:rsidR="004C067D" w:rsidRDefault="00000000">
            <w:pPr>
              <w:pStyle w:val="TableParagraph"/>
              <w:ind w:left="883" w:right="873"/>
              <w:rPr>
                <w:sz w:val="20"/>
              </w:rPr>
            </w:pPr>
            <w:r>
              <w:rPr>
                <w:spacing w:val="-4"/>
                <w:sz w:val="20"/>
              </w:rPr>
              <w:t>0.2%</w:t>
            </w:r>
          </w:p>
        </w:tc>
      </w:tr>
      <w:tr w:rsidR="004C067D" w14:paraId="34F7F4E8" w14:textId="77777777">
        <w:trPr>
          <w:trHeight w:val="297"/>
        </w:trPr>
        <w:tc>
          <w:tcPr>
            <w:tcW w:w="4766" w:type="dxa"/>
          </w:tcPr>
          <w:p w14:paraId="5CD73B0B" w14:textId="77777777" w:rsidR="004C067D" w:rsidRDefault="00000000">
            <w:pPr>
              <w:pStyle w:val="TableParagraph"/>
              <w:jc w:val="left"/>
              <w:rPr>
                <w:b/>
                <w:sz w:val="20"/>
              </w:rPr>
            </w:pPr>
            <w:r>
              <w:rPr>
                <w:b/>
                <w:sz w:val="20"/>
              </w:rPr>
              <w:t>Other</w:t>
            </w:r>
            <w:r>
              <w:rPr>
                <w:b/>
                <w:spacing w:val="-9"/>
                <w:sz w:val="20"/>
              </w:rPr>
              <w:t xml:space="preserve"> </w:t>
            </w:r>
            <w:r>
              <w:rPr>
                <w:b/>
                <w:sz w:val="20"/>
              </w:rPr>
              <w:t>and</w:t>
            </w:r>
            <w:r>
              <w:rPr>
                <w:b/>
                <w:spacing w:val="-9"/>
                <w:sz w:val="20"/>
              </w:rPr>
              <w:t xml:space="preserve"> </w:t>
            </w:r>
            <w:r>
              <w:rPr>
                <w:b/>
                <w:sz w:val="20"/>
              </w:rPr>
              <w:t>unspecified</w:t>
            </w:r>
            <w:r>
              <w:rPr>
                <w:b/>
                <w:spacing w:val="-9"/>
                <w:sz w:val="20"/>
              </w:rPr>
              <w:t xml:space="preserve"> </w:t>
            </w:r>
            <w:r>
              <w:rPr>
                <w:b/>
                <w:spacing w:val="-2"/>
                <w:sz w:val="20"/>
              </w:rPr>
              <w:t>languages</w:t>
            </w:r>
          </w:p>
        </w:tc>
        <w:tc>
          <w:tcPr>
            <w:tcW w:w="2251" w:type="dxa"/>
          </w:tcPr>
          <w:p w14:paraId="48010204" w14:textId="77777777" w:rsidR="004C067D" w:rsidRDefault="00000000">
            <w:pPr>
              <w:pStyle w:val="TableParagraph"/>
              <w:ind w:left="0" w:right="703"/>
              <w:jc w:val="right"/>
              <w:rPr>
                <w:sz w:val="20"/>
              </w:rPr>
            </w:pPr>
            <w:r>
              <w:rPr>
                <w:spacing w:val="-2"/>
                <w:sz w:val="20"/>
              </w:rPr>
              <w:t>9,315</w:t>
            </w:r>
          </w:p>
        </w:tc>
        <w:tc>
          <w:tcPr>
            <w:tcW w:w="2246" w:type="dxa"/>
          </w:tcPr>
          <w:p w14:paraId="69B7384E" w14:textId="77777777" w:rsidR="004C067D" w:rsidRDefault="00000000">
            <w:pPr>
              <w:pStyle w:val="TableParagraph"/>
              <w:ind w:left="883" w:right="873"/>
              <w:rPr>
                <w:sz w:val="20"/>
              </w:rPr>
            </w:pPr>
            <w:r>
              <w:rPr>
                <w:spacing w:val="-4"/>
                <w:sz w:val="20"/>
              </w:rPr>
              <w:t>0.1%</w:t>
            </w:r>
          </w:p>
        </w:tc>
      </w:tr>
      <w:tr w:rsidR="004C067D" w14:paraId="27E662B0" w14:textId="77777777">
        <w:trPr>
          <w:trHeight w:val="302"/>
        </w:trPr>
        <w:tc>
          <w:tcPr>
            <w:tcW w:w="4766" w:type="dxa"/>
          </w:tcPr>
          <w:p w14:paraId="277B49B1" w14:textId="77777777" w:rsidR="004C067D" w:rsidRDefault="00000000">
            <w:pPr>
              <w:pStyle w:val="TableParagraph"/>
              <w:jc w:val="left"/>
              <w:rPr>
                <w:b/>
                <w:sz w:val="20"/>
              </w:rPr>
            </w:pPr>
            <w:r>
              <w:rPr>
                <w:b/>
                <w:sz w:val="20"/>
              </w:rPr>
              <w:t>Russian,</w:t>
            </w:r>
            <w:r>
              <w:rPr>
                <w:b/>
                <w:spacing w:val="-7"/>
                <w:sz w:val="20"/>
              </w:rPr>
              <w:t xml:space="preserve"> </w:t>
            </w:r>
            <w:r>
              <w:rPr>
                <w:b/>
                <w:sz w:val="20"/>
              </w:rPr>
              <w:t>Polish,</w:t>
            </w:r>
            <w:r>
              <w:rPr>
                <w:b/>
                <w:spacing w:val="-6"/>
                <w:sz w:val="20"/>
              </w:rPr>
              <w:t xml:space="preserve"> </w:t>
            </w:r>
            <w:r>
              <w:rPr>
                <w:b/>
                <w:sz w:val="20"/>
              </w:rPr>
              <w:t>or</w:t>
            </w:r>
            <w:r>
              <w:rPr>
                <w:b/>
                <w:spacing w:val="-6"/>
                <w:sz w:val="20"/>
              </w:rPr>
              <w:t xml:space="preserve"> </w:t>
            </w:r>
            <w:r>
              <w:rPr>
                <w:b/>
                <w:sz w:val="20"/>
              </w:rPr>
              <w:t>other</w:t>
            </w:r>
            <w:r>
              <w:rPr>
                <w:b/>
                <w:spacing w:val="-6"/>
                <w:sz w:val="20"/>
              </w:rPr>
              <w:t xml:space="preserve"> </w:t>
            </w:r>
            <w:r>
              <w:rPr>
                <w:b/>
                <w:sz w:val="20"/>
              </w:rPr>
              <w:t>Slavic</w:t>
            </w:r>
            <w:r>
              <w:rPr>
                <w:b/>
                <w:spacing w:val="-6"/>
                <w:sz w:val="20"/>
              </w:rPr>
              <w:t xml:space="preserve"> </w:t>
            </w:r>
            <w:r>
              <w:rPr>
                <w:b/>
                <w:spacing w:val="-2"/>
                <w:sz w:val="20"/>
              </w:rPr>
              <w:t>languages</w:t>
            </w:r>
          </w:p>
        </w:tc>
        <w:tc>
          <w:tcPr>
            <w:tcW w:w="2251" w:type="dxa"/>
          </w:tcPr>
          <w:p w14:paraId="3FC6C3DF" w14:textId="77777777" w:rsidR="004C067D" w:rsidRDefault="00000000">
            <w:pPr>
              <w:pStyle w:val="TableParagraph"/>
              <w:ind w:left="0" w:right="708"/>
              <w:jc w:val="right"/>
              <w:rPr>
                <w:sz w:val="20"/>
              </w:rPr>
            </w:pPr>
            <w:r>
              <w:rPr>
                <w:spacing w:val="-2"/>
                <w:sz w:val="20"/>
              </w:rPr>
              <w:t>8,520</w:t>
            </w:r>
          </w:p>
        </w:tc>
        <w:tc>
          <w:tcPr>
            <w:tcW w:w="2246" w:type="dxa"/>
          </w:tcPr>
          <w:p w14:paraId="4755212C" w14:textId="77777777" w:rsidR="004C067D" w:rsidRDefault="00000000">
            <w:pPr>
              <w:pStyle w:val="TableParagraph"/>
              <w:ind w:left="883" w:right="873"/>
              <w:rPr>
                <w:sz w:val="20"/>
              </w:rPr>
            </w:pPr>
            <w:r>
              <w:rPr>
                <w:spacing w:val="-4"/>
                <w:sz w:val="20"/>
              </w:rPr>
              <w:t>0.1%</w:t>
            </w:r>
          </w:p>
        </w:tc>
      </w:tr>
    </w:tbl>
    <w:p w14:paraId="4C64BB46" w14:textId="77777777" w:rsidR="004C067D" w:rsidRDefault="00000000">
      <w:pPr>
        <w:spacing w:before="2"/>
        <w:ind w:left="104"/>
        <w:rPr>
          <w:i/>
          <w:sz w:val="20"/>
        </w:rPr>
      </w:pPr>
      <w:r>
        <w:rPr>
          <w:i/>
          <w:sz w:val="20"/>
        </w:rPr>
        <w:t>Source:</w:t>
      </w:r>
      <w:r>
        <w:rPr>
          <w:i/>
          <w:spacing w:val="-11"/>
          <w:sz w:val="20"/>
        </w:rPr>
        <w:t xml:space="preserve"> </w:t>
      </w:r>
      <w:r>
        <w:rPr>
          <w:i/>
          <w:sz w:val="20"/>
        </w:rPr>
        <w:t>U.S.</w:t>
      </w:r>
      <w:r>
        <w:rPr>
          <w:i/>
          <w:spacing w:val="-8"/>
          <w:sz w:val="20"/>
        </w:rPr>
        <w:t xml:space="preserve"> </w:t>
      </w:r>
      <w:r>
        <w:rPr>
          <w:i/>
          <w:sz w:val="20"/>
        </w:rPr>
        <w:t>Census</w:t>
      </w:r>
      <w:r>
        <w:rPr>
          <w:i/>
          <w:spacing w:val="-8"/>
          <w:sz w:val="20"/>
        </w:rPr>
        <w:t xml:space="preserve"> </w:t>
      </w:r>
      <w:r>
        <w:rPr>
          <w:i/>
          <w:sz w:val="20"/>
        </w:rPr>
        <w:t>Bureau,</w:t>
      </w:r>
      <w:r>
        <w:rPr>
          <w:i/>
          <w:spacing w:val="-8"/>
          <w:sz w:val="20"/>
        </w:rPr>
        <w:t xml:space="preserve"> </w:t>
      </w:r>
      <w:r>
        <w:rPr>
          <w:i/>
          <w:sz w:val="20"/>
        </w:rPr>
        <w:t>2017-2021</w:t>
      </w:r>
      <w:r>
        <w:rPr>
          <w:i/>
          <w:spacing w:val="-9"/>
          <w:sz w:val="20"/>
        </w:rPr>
        <w:t xml:space="preserve"> </w:t>
      </w:r>
      <w:r>
        <w:rPr>
          <w:i/>
          <w:sz w:val="20"/>
        </w:rPr>
        <w:t>American</w:t>
      </w:r>
      <w:r>
        <w:rPr>
          <w:i/>
          <w:spacing w:val="-8"/>
          <w:sz w:val="20"/>
        </w:rPr>
        <w:t xml:space="preserve"> </w:t>
      </w:r>
      <w:r>
        <w:rPr>
          <w:i/>
          <w:sz w:val="20"/>
        </w:rPr>
        <w:t>Community</w:t>
      </w:r>
      <w:r>
        <w:rPr>
          <w:i/>
          <w:spacing w:val="-8"/>
          <w:sz w:val="20"/>
        </w:rPr>
        <w:t xml:space="preserve"> </w:t>
      </w:r>
      <w:r>
        <w:rPr>
          <w:i/>
          <w:sz w:val="20"/>
        </w:rPr>
        <w:t>Survey</w:t>
      </w:r>
      <w:r>
        <w:rPr>
          <w:i/>
          <w:spacing w:val="-9"/>
          <w:sz w:val="20"/>
        </w:rPr>
        <w:t xml:space="preserve"> </w:t>
      </w:r>
      <w:r>
        <w:rPr>
          <w:i/>
          <w:sz w:val="20"/>
        </w:rPr>
        <w:t>5-Year</w:t>
      </w:r>
      <w:r>
        <w:rPr>
          <w:i/>
          <w:spacing w:val="-8"/>
          <w:sz w:val="20"/>
        </w:rPr>
        <w:t xml:space="preserve"> </w:t>
      </w:r>
      <w:r>
        <w:rPr>
          <w:i/>
          <w:spacing w:val="-2"/>
          <w:sz w:val="20"/>
        </w:rPr>
        <w:t>Estimates.</w:t>
      </w:r>
    </w:p>
    <w:p w14:paraId="4F715541" w14:textId="77777777" w:rsidR="004C067D" w:rsidRDefault="004C067D">
      <w:pPr>
        <w:pStyle w:val="BodyText"/>
        <w:spacing w:before="9"/>
        <w:ind w:left="0"/>
        <w:rPr>
          <w:i/>
          <w:sz w:val="23"/>
        </w:rPr>
      </w:pPr>
    </w:p>
    <w:p w14:paraId="49E07CDF" w14:textId="77777777" w:rsidR="004C067D" w:rsidRDefault="00000000">
      <w:pPr>
        <w:spacing w:line="276" w:lineRule="auto"/>
        <w:ind w:left="104" w:right="191"/>
        <w:rPr>
          <w:i/>
          <w:sz w:val="20"/>
        </w:rPr>
      </w:pPr>
      <w:r>
        <w:rPr>
          <w:i/>
          <w:sz w:val="20"/>
        </w:rPr>
        <w:t>Factor</w:t>
      </w:r>
      <w:r>
        <w:rPr>
          <w:i/>
          <w:spacing w:val="-3"/>
          <w:sz w:val="20"/>
        </w:rPr>
        <w:t xml:space="preserve"> </w:t>
      </w:r>
      <w:r>
        <w:rPr>
          <w:i/>
          <w:sz w:val="20"/>
        </w:rPr>
        <w:t>2.</w:t>
      </w:r>
      <w:r>
        <w:rPr>
          <w:i/>
          <w:spacing w:val="-3"/>
          <w:sz w:val="20"/>
        </w:rPr>
        <w:t xml:space="preserve"> </w:t>
      </w:r>
      <w:r>
        <w:rPr>
          <w:i/>
          <w:sz w:val="20"/>
        </w:rPr>
        <w:t>Determine</w:t>
      </w:r>
      <w:r>
        <w:rPr>
          <w:i/>
          <w:spacing w:val="-3"/>
          <w:sz w:val="20"/>
        </w:rPr>
        <w:t xml:space="preserve"> </w:t>
      </w:r>
      <w:r>
        <w:rPr>
          <w:i/>
          <w:sz w:val="20"/>
        </w:rPr>
        <w:t>the</w:t>
      </w:r>
      <w:r>
        <w:rPr>
          <w:i/>
          <w:spacing w:val="-3"/>
          <w:sz w:val="20"/>
        </w:rPr>
        <w:t xml:space="preserve"> </w:t>
      </w:r>
      <w:r>
        <w:rPr>
          <w:i/>
          <w:sz w:val="20"/>
        </w:rPr>
        <w:t>frequency</w:t>
      </w:r>
      <w:r>
        <w:rPr>
          <w:i/>
          <w:spacing w:val="-3"/>
          <w:sz w:val="20"/>
        </w:rPr>
        <w:t xml:space="preserve"> </w:t>
      </w:r>
      <w:r>
        <w:rPr>
          <w:i/>
          <w:sz w:val="20"/>
        </w:rPr>
        <w:t>with</w:t>
      </w:r>
      <w:r>
        <w:rPr>
          <w:i/>
          <w:spacing w:val="-3"/>
          <w:sz w:val="20"/>
        </w:rPr>
        <w:t xml:space="preserve"> </w:t>
      </w:r>
      <w:r>
        <w:rPr>
          <w:i/>
          <w:sz w:val="20"/>
        </w:rPr>
        <w:t>which</w:t>
      </w:r>
      <w:r>
        <w:rPr>
          <w:i/>
          <w:spacing w:val="-3"/>
          <w:sz w:val="20"/>
        </w:rPr>
        <w:t xml:space="preserve"> </w:t>
      </w:r>
      <w:r>
        <w:rPr>
          <w:i/>
          <w:sz w:val="20"/>
        </w:rPr>
        <w:t>LEP</w:t>
      </w:r>
      <w:r>
        <w:rPr>
          <w:i/>
          <w:spacing w:val="-3"/>
          <w:sz w:val="20"/>
        </w:rPr>
        <w:t xml:space="preserve"> </w:t>
      </w:r>
      <w:r>
        <w:rPr>
          <w:i/>
          <w:sz w:val="20"/>
        </w:rPr>
        <w:t>persons</w:t>
      </w:r>
      <w:r>
        <w:rPr>
          <w:i/>
          <w:spacing w:val="-3"/>
          <w:sz w:val="20"/>
        </w:rPr>
        <w:t xml:space="preserve"> </w:t>
      </w:r>
      <w:proofErr w:type="gramStart"/>
      <w:r>
        <w:rPr>
          <w:i/>
          <w:sz w:val="20"/>
        </w:rPr>
        <w:t>come</w:t>
      </w:r>
      <w:r>
        <w:rPr>
          <w:i/>
          <w:spacing w:val="-3"/>
          <w:sz w:val="20"/>
        </w:rPr>
        <w:t xml:space="preserve"> </w:t>
      </w:r>
      <w:r>
        <w:rPr>
          <w:i/>
          <w:sz w:val="20"/>
        </w:rPr>
        <w:t>in</w:t>
      </w:r>
      <w:r>
        <w:rPr>
          <w:i/>
          <w:spacing w:val="-3"/>
          <w:sz w:val="20"/>
        </w:rPr>
        <w:t xml:space="preserve"> </w:t>
      </w:r>
      <w:r>
        <w:rPr>
          <w:i/>
          <w:sz w:val="20"/>
        </w:rPr>
        <w:t>contact</w:t>
      </w:r>
      <w:r>
        <w:rPr>
          <w:i/>
          <w:spacing w:val="-3"/>
          <w:sz w:val="20"/>
        </w:rPr>
        <w:t xml:space="preserve"> </w:t>
      </w:r>
      <w:r>
        <w:rPr>
          <w:i/>
          <w:sz w:val="20"/>
        </w:rPr>
        <w:t>with</w:t>
      </w:r>
      <w:proofErr w:type="gramEnd"/>
      <w:r>
        <w:rPr>
          <w:i/>
          <w:spacing w:val="-3"/>
          <w:sz w:val="20"/>
        </w:rPr>
        <w:t xml:space="preserve"> </w:t>
      </w:r>
      <w:r>
        <w:rPr>
          <w:i/>
          <w:sz w:val="20"/>
        </w:rPr>
        <w:t>Research</w:t>
      </w:r>
      <w:r>
        <w:rPr>
          <w:i/>
          <w:spacing w:val="-3"/>
          <w:sz w:val="20"/>
        </w:rPr>
        <w:t xml:space="preserve"> </w:t>
      </w:r>
      <w:r>
        <w:rPr>
          <w:i/>
          <w:sz w:val="20"/>
        </w:rPr>
        <w:t>or</w:t>
      </w:r>
      <w:r>
        <w:rPr>
          <w:i/>
          <w:spacing w:val="-3"/>
          <w:sz w:val="20"/>
        </w:rPr>
        <w:t xml:space="preserve"> </w:t>
      </w:r>
      <w:r>
        <w:rPr>
          <w:i/>
          <w:sz w:val="20"/>
        </w:rPr>
        <w:t xml:space="preserve">Extension </w:t>
      </w:r>
      <w:r>
        <w:rPr>
          <w:i/>
          <w:spacing w:val="-2"/>
          <w:sz w:val="20"/>
        </w:rPr>
        <w:t>programs.</w:t>
      </w:r>
    </w:p>
    <w:p w14:paraId="4423642F" w14:textId="77777777" w:rsidR="004C067D" w:rsidRDefault="00000000">
      <w:pPr>
        <w:pStyle w:val="BodyText"/>
        <w:spacing w:before="119" w:line="278" w:lineRule="auto"/>
        <w:ind w:right="191"/>
      </w:pPr>
      <w:r>
        <w:t>To assess the frequency which Research or Extension faculty and staff encounter LEP persons, CALS conducted</w:t>
      </w:r>
      <w:r>
        <w:rPr>
          <w:spacing w:val="-3"/>
        </w:rPr>
        <w:t xml:space="preserve"> </w:t>
      </w:r>
      <w:r>
        <w:t>an</w:t>
      </w:r>
      <w:r>
        <w:rPr>
          <w:spacing w:val="-3"/>
        </w:rPr>
        <w:t xml:space="preserve"> </w:t>
      </w:r>
      <w:r>
        <w:t>employee</w:t>
      </w:r>
      <w:r>
        <w:rPr>
          <w:spacing w:val="-4"/>
        </w:rPr>
        <w:t xml:space="preserve"> </w:t>
      </w:r>
      <w:r>
        <w:t>survey</w:t>
      </w:r>
      <w:r>
        <w:rPr>
          <w:spacing w:val="-3"/>
        </w:rPr>
        <w:t xml:space="preserve"> </w:t>
      </w:r>
      <w:r>
        <w:t>asking</w:t>
      </w:r>
      <w:r>
        <w:rPr>
          <w:spacing w:val="-3"/>
        </w:rPr>
        <w:t xml:space="preserve"> </w:t>
      </w:r>
      <w:r>
        <w:t>how</w:t>
      </w:r>
      <w:r>
        <w:rPr>
          <w:spacing w:val="-4"/>
        </w:rPr>
        <w:t xml:space="preserve"> </w:t>
      </w:r>
      <w:r>
        <w:t>many</w:t>
      </w:r>
      <w:r>
        <w:rPr>
          <w:spacing w:val="-3"/>
        </w:rPr>
        <w:t xml:space="preserve"> </w:t>
      </w:r>
      <w:r>
        <w:t>limited</w:t>
      </w:r>
      <w:r>
        <w:rPr>
          <w:spacing w:val="-3"/>
        </w:rPr>
        <w:t xml:space="preserve"> </w:t>
      </w:r>
      <w:r>
        <w:t>English</w:t>
      </w:r>
      <w:r>
        <w:rPr>
          <w:spacing w:val="-3"/>
        </w:rPr>
        <w:t xml:space="preserve"> </w:t>
      </w:r>
      <w:r>
        <w:t>proficient</w:t>
      </w:r>
      <w:r>
        <w:rPr>
          <w:spacing w:val="-3"/>
        </w:rPr>
        <w:t xml:space="preserve"> </w:t>
      </w:r>
      <w:r>
        <w:t>individuals</w:t>
      </w:r>
      <w:r>
        <w:rPr>
          <w:spacing w:val="-4"/>
        </w:rPr>
        <w:t xml:space="preserve"> </w:t>
      </w:r>
      <w:r>
        <w:t>were</w:t>
      </w:r>
      <w:r>
        <w:rPr>
          <w:spacing w:val="-3"/>
        </w:rPr>
        <w:t xml:space="preserve"> </w:t>
      </w:r>
      <w:r>
        <w:t>encountered as part of their work during the past 12 months.</w:t>
      </w:r>
    </w:p>
    <w:p w14:paraId="1CC72B81" w14:textId="77777777" w:rsidR="004C067D" w:rsidRDefault="004C067D">
      <w:pPr>
        <w:pStyle w:val="BodyText"/>
        <w:spacing w:before="2"/>
        <w:ind w:left="0"/>
        <w:rPr>
          <w:sz w:val="1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2"/>
        <w:gridCol w:w="2256"/>
        <w:gridCol w:w="2256"/>
        <w:gridCol w:w="2256"/>
      </w:tblGrid>
      <w:tr w:rsidR="004C067D" w14:paraId="49259541" w14:textId="77777777">
        <w:trPr>
          <w:trHeight w:val="263"/>
        </w:trPr>
        <w:tc>
          <w:tcPr>
            <w:tcW w:w="2582" w:type="dxa"/>
            <w:shd w:val="clear" w:color="auto" w:fill="D9D9D9"/>
          </w:tcPr>
          <w:p w14:paraId="1FDCB1D5" w14:textId="77777777" w:rsidR="004C067D" w:rsidRDefault="00000000">
            <w:pPr>
              <w:pStyle w:val="TableParagraph"/>
              <w:spacing w:before="0" w:line="229" w:lineRule="exact"/>
              <w:jc w:val="left"/>
              <w:rPr>
                <w:b/>
                <w:sz w:val="20"/>
              </w:rPr>
            </w:pPr>
            <w:r>
              <w:rPr>
                <w:b/>
                <w:spacing w:val="-2"/>
                <w:sz w:val="20"/>
              </w:rPr>
              <w:t>Frequency</w:t>
            </w:r>
          </w:p>
        </w:tc>
        <w:tc>
          <w:tcPr>
            <w:tcW w:w="2256" w:type="dxa"/>
            <w:shd w:val="clear" w:color="auto" w:fill="D9D9D9"/>
          </w:tcPr>
          <w:p w14:paraId="709EF42B" w14:textId="77777777" w:rsidR="004C067D" w:rsidRDefault="00000000">
            <w:pPr>
              <w:pStyle w:val="TableParagraph"/>
              <w:spacing w:before="0" w:line="229" w:lineRule="exact"/>
              <w:ind w:left="218" w:right="212"/>
              <w:rPr>
                <w:b/>
                <w:sz w:val="20"/>
              </w:rPr>
            </w:pPr>
            <w:r>
              <w:rPr>
                <w:b/>
                <w:sz w:val="20"/>
              </w:rPr>
              <w:t>County</w:t>
            </w:r>
            <w:r>
              <w:rPr>
                <w:b/>
                <w:spacing w:val="-7"/>
                <w:sz w:val="20"/>
              </w:rPr>
              <w:t xml:space="preserve"> </w:t>
            </w:r>
            <w:r>
              <w:rPr>
                <w:b/>
                <w:spacing w:val="-2"/>
                <w:sz w:val="20"/>
              </w:rPr>
              <w:t>Extension</w:t>
            </w:r>
          </w:p>
        </w:tc>
        <w:tc>
          <w:tcPr>
            <w:tcW w:w="2256" w:type="dxa"/>
            <w:shd w:val="clear" w:color="auto" w:fill="D9D9D9"/>
          </w:tcPr>
          <w:p w14:paraId="1D0A13E1" w14:textId="77777777" w:rsidR="004C067D" w:rsidRDefault="00000000">
            <w:pPr>
              <w:pStyle w:val="TableParagraph"/>
              <w:spacing w:before="0" w:line="229" w:lineRule="exact"/>
              <w:ind w:left="218" w:right="212"/>
              <w:rPr>
                <w:b/>
                <w:sz w:val="20"/>
              </w:rPr>
            </w:pPr>
            <w:r>
              <w:rPr>
                <w:b/>
                <w:sz w:val="20"/>
              </w:rPr>
              <w:t>Campus</w:t>
            </w:r>
            <w:r>
              <w:rPr>
                <w:b/>
                <w:spacing w:val="-8"/>
                <w:sz w:val="20"/>
              </w:rPr>
              <w:t xml:space="preserve"> </w:t>
            </w:r>
            <w:r>
              <w:rPr>
                <w:b/>
                <w:spacing w:val="-2"/>
                <w:sz w:val="20"/>
              </w:rPr>
              <w:t>Extension</w:t>
            </w:r>
          </w:p>
        </w:tc>
        <w:tc>
          <w:tcPr>
            <w:tcW w:w="2256" w:type="dxa"/>
            <w:shd w:val="clear" w:color="auto" w:fill="D9D9D9"/>
          </w:tcPr>
          <w:p w14:paraId="26A954C3" w14:textId="77777777" w:rsidR="004C067D" w:rsidRDefault="00000000">
            <w:pPr>
              <w:pStyle w:val="TableParagraph"/>
              <w:spacing w:before="0" w:line="229" w:lineRule="exact"/>
              <w:ind w:left="218" w:right="212"/>
              <w:rPr>
                <w:b/>
                <w:sz w:val="20"/>
              </w:rPr>
            </w:pPr>
            <w:r>
              <w:rPr>
                <w:b/>
                <w:spacing w:val="-2"/>
                <w:sz w:val="20"/>
              </w:rPr>
              <w:t>Research</w:t>
            </w:r>
          </w:p>
        </w:tc>
      </w:tr>
      <w:tr w:rsidR="004C067D" w14:paraId="687D44DE" w14:textId="77777777">
        <w:trPr>
          <w:trHeight w:val="292"/>
        </w:trPr>
        <w:tc>
          <w:tcPr>
            <w:tcW w:w="2582" w:type="dxa"/>
          </w:tcPr>
          <w:p w14:paraId="41DBC557" w14:textId="77777777" w:rsidR="004C067D" w:rsidRDefault="00000000">
            <w:pPr>
              <w:pStyle w:val="TableParagraph"/>
              <w:spacing w:before="0"/>
              <w:jc w:val="left"/>
            </w:pPr>
            <w:r>
              <w:rPr>
                <w:spacing w:val="-4"/>
              </w:rPr>
              <w:t>none</w:t>
            </w:r>
          </w:p>
        </w:tc>
        <w:tc>
          <w:tcPr>
            <w:tcW w:w="2256" w:type="dxa"/>
          </w:tcPr>
          <w:p w14:paraId="272E7592" w14:textId="77777777" w:rsidR="004C067D" w:rsidRDefault="00000000">
            <w:pPr>
              <w:pStyle w:val="TableParagraph"/>
              <w:spacing w:before="14"/>
              <w:ind w:left="218" w:right="212"/>
              <w:rPr>
                <w:sz w:val="20"/>
              </w:rPr>
            </w:pPr>
            <w:r>
              <w:rPr>
                <w:spacing w:val="-5"/>
                <w:sz w:val="20"/>
              </w:rPr>
              <w:t>30%</w:t>
            </w:r>
          </w:p>
        </w:tc>
        <w:tc>
          <w:tcPr>
            <w:tcW w:w="2256" w:type="dxa"/>
          </w:tcPr>
          <w:p w14:paraId="3C612926" w14:textId="77777777" w:rsidR="004C067D" w:rsidRDefault="00000000">
            <w:pPr>
              <w:pStyle w:val="TableParagraph"/>
              <w:spacing w:before="0" w:line="229" w:lineRule="exact"/>
              <w:ind w:left="218" w:right="212"/>
              <w:rPr>
                <w:sz w:val="20"/>
              </w:rPr>
            </w:pPr>
            <w:r>
              <w:rPr>
                <w:spacing w:val="-5"/>
                <w:sz w:val="20"/>
              </w:rPr>
              <w:t>42%</w:t>
            </w:r>
          </w:p>
        </w:tc>
        <w:tc>
          <w:tcPr>
            <w:tcW w:w="2256" w:type="dxa"/>
          </w:tcPr>
          <w:p w14:paraId="767458BD" w14:textId="77777777" w:rsidR="004C067D" w:rsidRDefault="00000000">
            <w:pPr>
              <w:pStyle w:val="TableParagraph"/>
              <w:spacing w:before="14"/>
              <w:ind w:left="218" w:right="212"/>
              <w:rPr>
                <w:sz w:val="20"/>
              </w:rPr>
            </w:pPr>
            <w:r>
              <w:rPr>
                <w:spacing w:val="-5"/>
                <w:sz w:val="20"/>
              </w:rPr>
              <w:t>37%</w:t>
            </w:r>
          </w:p>
        </w:tc>
      </w:tr>
      <w:tr w:rsidR="004C067D" w14:paraId="02367E76" w14:textId="77777777">
        <w:trPr>
          <w:trHeight w:val="287"/>
        </w:trPr>
        <w:tc>
          <w:tcPr>
            <w:tcW w:w="2582" w:type="dxa"/>
          </w:tcPr>
          <w:p w14:paraId="28C7DC61" w14:textId="77777777" w:rsidR="004C067D" w:rsidRDefault="00000000">
            <w:pPr>
              <w:pStyle w:val="TableParagraph"/>
              <w:spacing w:before="0"/>
              <w:jc w:val="left"/>
            </w:pPr>
            <w:r>
              <w:t>very</w:t>
            </w:r>
            <w:r>
              <w:rPr>
                <w:spacing w:val="-6"/>
              </w:rPr>
              <w:t xml:space="preserve"> </w:t>
            </w:r>
            <w:r>
              <w:t>few</w:t>
            </w:r>
            <w:r>
              <w:rPr>
                <w:spacing w:val="-6"/>
              </w:rPr>
              <w:t xml:space="preserve"> </w:t>
            </w:r>
            <w:r>
              <w:t>(around</w:t>
            </w:r>
            <w:r>
              <w:rPr>
                <w:spacing w:val="-5"/>
              </w:rPr>
              <w:t xml:space="preserve"> </w:t>
            </w:r>
            <w:r>
              <w:t>1-</w:t>
            </w:r>
            <w:r>
              <w:rPr>
                <w:spacing w:val="-5"/>
              </w:rPr>
              <w:t>10)</w:t>
            </w:r>
          </w:p>
        </w:tc>
        <w:tc>
          <w:tcPr>
            <w:tcW w:w="2256" w:type="dxa"/>
          </w:tcPr>
          <w:p w14:paraId="165E4604" w14:textId="77777777" w:rsidR="004C067D" w:rsidRDefault="00000000">
            <w:pPr>
              <w:pStyle w:val="TableParagraph"/>
              <w:spacing w:before="9"/>
              <w:ind w:left="218" w:right="212"/>
              <w:rPr>
                <w:sz w:val="20"/>
              </w:rPr>
            </w:pPr>
            <w:r>
              <w:rPr>
                <w:spacing w:val="-5"/>
                <w:sz w:val="20"/>
              </w:rPr>
              <w:t>40%</w:t>
            </w:r>
          </w:p>
        </w:tc>
        <w:tc>
          <w:tcPr>
            <w:tcW w:w="2256" w:type="dxa"/>
          </w:tcPr>
          <w:p w14:paraId="39B0B396" w14:textId="77777777" w:rsidR="004C067D" w:rsidRDefault="00000000">
            <w:pPr>
              <w:pStyle w:val="TableParagraph"/>
              <w:spacing w:before="0" w:line="229" w:lineRule="exact"/>
              <w:ind w:left="218" w:right="212"/>
              <w:rPr>
                <w:sz w:val="20"/>
              </w:rPr>
            </w:pPr>
            <w:r>
              <w:rPr>
                <w:spacing w:val="-5"/>
                <w:sz w:val="20"/>
              </w:rPr>
              <w:t>29%</w:t>
            </w:r>
          </w:p>
        </w:tc>
        <w:tc>
          <w:tcPr>
            <w:tcW w:w="2256" w:type="dxa"/>
          </w:tcPr>
          <w:p w14:paraId="4AE65ACE" w14:textId="77777777" w:rsidR="004C067D" w:rsidRDefault="00000000">
            <w:pPr>
              <w:pStyle w:val="TableParagraph"/>
              <w:spacing w:before="9"/>
              <w:ind w:left="218" w:right="212"/>
              <w:rPr>
                <w:sz w:val="20"/>
              </w:rPr>
            </w:pPr>
            <w:r>
              <w:rPr>
                <w:spacing w:val="-5"/>
                <w:sz w:val="20"/>
              </w:rPr>
              <w:t>14%</w:t>
            </w:r>
          </w:p>
        </w:tc>
      </w:tr>
      <w:tr w:rsidR="004C067D" w14:paraId="36929EC5" w14:textId="77777777">
        <w:trPr>
          <w:trHeight w:val="292"/>
        </w:trPr>
        <w:tc>
          <w:tcPr>
            <w:tcW w:w="2582" w:type="dxa"/>
          </w:tcPr>
          <w:p w14:paraId="7F9E1E60" w14:textId="77777777" w:rsidR="004C067D" w:rsidRDefault="00000000">
            <w:pPr>
              <w:pStyle w:val="TableParagraph"/>
              <w:spacing w:before="0"/>
              <w:jc w:val="left"/>
            </w:pPr>
            <w:r>
              <w:t>few</w:t>
            </w:r>
            <w:r>
              <w:rPr>
                <w:spacing w:val="-7"/>
              </w:rPr>
              <w:t xml:space="preserve"> </w:t>
            </w:r>
            <w:r>
              <w:t>(around</w:t>
            </w:r>
            <w:r>
              <w:rPr>
                <w:spacing w:val="-5"/>
              </w:rPr>
              <w:t xml:space="preserve"> </w:t>
            </w:r>
            <w:r>
              <w:t>11-</w:t>
            </w:r>
            <w:r>
              <w:rPr>
                <w:spacing w:val="-5"/>
              </w:rPr>
              <w:t>25)</w:t>
            </w:r>
          </w:p>
        </w:tc>
        <w:tc>
          <w:tcPr>
            <w:tcW w:w="2256" w:type="dxa"/>
          </w:tcPr>
          <w:p w14:paraId="70003AD7" w14:textId="77777777" w:rsidR="004C067D" w:rsidRDefault="00000000">
            <w:pPr>
              <w:pStyle w:val="TableParagraph"/>
              <w:spacing w:before="14"/>
              <w:ind w:left="218" w:right="212"/>
              <w:rPr>
                <w:sz w:val="20"/>
              </w:rPr>
            </w:pPr>
            <w:r>
              <w:rPr>
                <w:spacing w:val="-5"/>
                <w:sz w:val="20"/>
              </w:rPr>
              <w:t>12%</w:t>
            </w:r>
          </w:p>
        </w:tc>
        <w:tc>
          <w:tcPr>
            <w:tcW w:w="2256" w:type="dxa"/>
          </w:tcPr>
          <w:p w14:paraId="53DE4583" w14:textId="77777777" w:rsidR="004C067D" w:rsidRDefault="00000000">
            <w:pPr>
              <w:pStyle w:val="TableParagraph"/>
              <w:spacing w:before="0" w:line="229" w:lineRule="exact"/>
              <w:ind w:left="218" w:right="212"/>
              <w:rPr>
                <w:sz w:val="20"/>
              </w:rPr>
            </w:pPr>
            <w:r>
              <w:rPr>
                <w:spacing w:val="-5"/>
                <w:sz w:val="20"/>
              </w:rPr>
              <w:t>19%</w:t>
            </w:r>
          </w:p>
        </w:tc>
        <w:tc>
          <w:tcPr>
            <w:tcW w:w="2256" w:type="dxa"/>
          </w:tcPr>
          <w:p w14:paraId="111D92BA" w14:textId="77777777" w:rsidR="004C067D" w:rsidRDefault="00000000">
            <w:pPr>
              <w:pStyle w:val="TableParagraph"/>
              <w:spacing w:before="14"/>
              <w:ind w:left="218" w:right="212"/>
              <w:rPr>
                <w:sz w:val="20"/>
              </w:rPr>
            </w:pPr>
            <w:r>
              <w:rPr>
                <w:spacing w:val="-5"/>
                <w:sz w:val="20"/>
              </w:rPr>
              <w:t>5%</w:t>
            </w:r>
          </w:p>
        </w:tc>
      </w:tr>
      <w:tr w:rsidR="004C067D" w14:paraId="59C42BF6" w14:textId="77777777">
        <w:trPr>
          <w:trHeight w:val="292"/>
        </w:trPr>
        <w:tc>
          <w:tcPr>
            <w:tcW w:w="2582" w:type="dxa"/>
          </w:tcPr>
          <w:p w14:paraId="31E1C40F" w14:textId="77777777" w:rsidR="004C067D" w:rsidRDefault="00000000">
            <w:pPr>
              <w:pStyle w:val="TableParagraph"/>
              <w:spacing w:before="0"/>
              <w:jc w:val="left"/>
            </w:pPr>
            <w:r>
              <w:t>some</w:t>
            </w:r>
            <w:r>
              <w:rPr>
                <w:spacing w:val="-7"/>
              </w:rPr>
              <w:t xml:space="preserve"> </w:t>
            </w:r>
            <w:r>
              <w:t>(around</w:t>
            </w:r>
            <w:r>
              <w:rPr>
                <w:spacing w:val="-7"/>
              </w:rPr>
              <w:t xml:space="preserve"> </w:t>
            </w:r>
            <w:r>
              <w:t>26-</w:t>
            </w:r>
            <w:r>
              <w:rPr>
                <w:spacing w:val="-4"/>
              </w:rPr>
              <w:t>100)</w:t>
            </w:r>
          </w:p>
        </w:tc>
        <w:tc>
          <w:tcPr>
            <w:tcW w:w="2256" w:type="dxa"/>
          </w:tcPr>
          <w:p w14:paraId="3D2B3AC8" w14:textId="77777777" w:rsidR="004C067D" w:rsidRDefault="00000000">
            <w:pPr>
              <w:pStyle w:val="TableParagraph"/>
              <w:spacing w:before="14"/>
              <w:ind w:left="218" w:right="212"/>
              <w:rPr>
                <w:sz w:val="20"/>
              </w:rPr>
            </w:pPr>
            <w:r>
              <w:rPr>
                <w:spacing w:val="-5"/>
                <w:sz w:val="20"/>
              </w:rPr>
              <w:t>13%</w:t>
            </w:r>
          </w:p>
        </w:tc>
        <w:tc>
          <w:tcPr>
            <w:tcW w:w="2256" w:type="dxa"/>
          </w:tcPr>
          <w:p w14:paraId="3E7AE180" w14:textId="77777777" w:rsidR="004C067D" w:rsidRDefault="00000000">
            <w:pPr>
              <w:pStyle w:val="TableParagraph"/>
              <w:spacing w:before="0" w:line="229" w:lineRule="exact"/>
              <w:ind w:left="218" w:right="212"/>
              <w:rPr>
                <w:sz w:val="20"/>
              </w:rPr>
            </w:pPr>
            <w:r>
              <w:rPr>
                <w:spacing w:val="-5"/>
                <w:sz w:val="20"/>
              </w:rPr>
              <w:t>7%</w:t>
            </w:r>
          </w:p>
        </w:tc>
        <w:tc>
          <w:tcPr>
            <w:tcW w:w="2256" w:type="dxa"/>
          </w:tcPr>
          <w:p w14:paraId="0B29B2FC" w14:textId="77777777" w:rsidR="004C067D" w:rsidRDefault="00000000">
            <w:pPr>
              <w:pStyle w:val="TableParagraph"/>
              <w:spacing w:before="14"/>
              <w:ind w:left="218" w:right="212"/>
              <w:rPr>
                <w:sz w:val="20"/>
              </w:rPr>
            </w:pPr>
            <w:r>
              <w:rPr>
                <w:spacing w:val="-5"/>
                <w:sz w:val="20"/>
              </w:rPr>
              <w:t>9%</w:t>
            </w:r>
          </w:p>
        </w:tc>
      </w:tr>
      <w:tr w:rsidR="004C067D" w14:paraId="429517E6" w14:textId="77777777">
        <w:trPr>
          <w:trHeight w:val="287"/>
        </w:trPr>
        <w:tc>
          <w:tcPr>
            <w:tcW w:w="2582" w:type="dxa"/>
          </w:tcPr>
          <w:p w14:paraId="55D761F8" w14:textId="77777777" w:rsidR="004C067D" w:rsidRDefault="00000000">
            <w:pPr>
              <w:pStyle w:val="TableParagraph"/>
              <w:spacing w:before="0"/>
              <w:jc w:val="left"/>
            </w:pPr>
            <w:r>
              <w:t>a</w:t>
            </w:r>
            <w:r>
              <w:rPr>
                <w:spacing w:val="-3"/>
              </w:rPr>
              <w:t xml:space="preserve"> </w:t>
            </w:r>
            <w:r>
              <w:t>lot</w:t>
            </w:r>
            <w:r>
              <w:rPr>
                <w:spacing w:val="-3"/>
              </w:rPr>
              <w:t xml:space="preserve"> </w:t>
            </w:r>
            <w:r>
              <w:t>(over</w:t>
            </w:r>
            <w:r>
              <w:rPr>
                <w:spacing w:val="-3"/>
              </w:rPr>
              <w:t xml:space="preserve"> </w:t>
            </w:r>
            <w:r>
              <w:rPr>
                <w:spacing w:val="-4"/>
              </w:rPr>
              <w:t>100)</w:t>
            </w:r>
          </w:p>
        </w:tc>
        <w:tc>
          <w:tcPr>
            <w:tcW w:w="2256" w:type="dxa"/>
          </w:tcPr>
          <w:p w14:paraId="42D64C9F" w14:textId="77777777" w:rsidR="004C067D" w:rsidRDefault="00000000">
            <w:pPr>
              <w:pStyle w:val="TableParagraph"/>
              <w:spacing w:before="0" w:line="229" w:lineRule="exact"/>
              <w:ind w:left="218" w:right="212"/>
              <w:rPr>
                <w:sz w:val="20"/>
              </w:rPr>
            </w:pPr>
            <w:r>
              <w:rPr>
                <w:spacing w:val="-5"/>
                <w:sz w:val="20"/>
              </w:rPr>
              <w:t>6%</w:t>
            </w:r>
          </w:p>
        </w:tc>
        <w:tc>
          <w:tcPr>
            <w:tcW w:w="2256" w:type="dxa"/>
          </w:tcPr>
          <w:p w14:paraId="32464E53" w14:textId="77777777" w:rsidR="004C067D" w:rsidRDefault="00000000">
            <w:pPr>
              <w:pStyle w:val="TableParagraph"/>
              <w:spacing w:before="0" w:line="229" w:lineRule="exact"/>
              <w:ind w:left="218" w:right="212"/>
              <w:rPr>
                <w:sz w:val="20"/>
              </w:rPr>
            </w:pPr>
            <w:r>
              <w:rPr>
                <w:spacing w:val="-5"/>
                <w:sz w:val="20"/>
              </w:rPr>
              <w:t>3%</w:t>
            </w:r>
          </w:p>
        </w:tc>
        <w:tc>
          <w:tcPr>
            <w:tcW w:w="2256" w:type="dxa"/>
          </w:tcPr>
          <w:p w14:paraId="4E378278" w14:textId="77777777" w:rsidR="004C067D" w:rsidRDefault="00000000">
            <w:pPr>
              <w:pStyle w:val="TableParagraph"/>
              <w:spacing w:before="0" w:line="229" w:lineRule="exact"/>
              <w:ind w:left="218" w:right="212"/>
              <w:rPr>
                <w:sz w:val="20"/>
              </w:rPr>
            </w:pPr>
            <w:r>
              <w:rPr>
                <w:spacing w:val="-5"/>
                <w:sz w:val="20"/>
              </w:rPr>
              <w:t>0%</w:t>
            </w:r>
          </w:p>
        </w:tc>
      </w:tr>
    </w:tbl>
    <w:p w14:paraId="6CC2B861" w14:textId="77777777" w:rsidR="004C067D" w:rsidRDefault="004C067D">
      <w:pPr>
        <w:pStyle w:val="BodyText"/>
        <w:spacing w:before="6"/>
        <w:ind w:left="0"/>
        <w:rPr>
          <w:sz w:val="23"/>
        </w:rPr>
      </w:pPr>
    </w:p>
    <w:p w14:paraId="05285BAD" w14:textId="77777777" w:rsidR="004C067D" w:rsidRDefault="00000000">
      <w:pPr>
        <w:spacing w:line="276" w:lineRule="auto"/>
        <w:ind w:left="104" w:right="1"/>
        <w:rPr>
          <w:i/>
          <w:sz w:val="20"/>
        </w:rPr>
      </w:pPr>
      <w:r>
        <w:rPr>
          <w:i/>
          <w:sz w:val="20"/>
        </w:rPr>
        <w:t>Factor</w:t>
      </w:r>
      <w:r>
        <w:rPr>
          <w:i/>
          <w:spacing w:val="-3"/>
          <w:sz w:val="20"/>
        </w:rPr>
        <w:t xml:space="preserve"> </w:t>
      </w:r>
      <w:r>
        <w:rPr>
          <w:i/>
          <w:sz w:val="20"/>
        </w:rPr>
        <w:t>3.</w:t>
      </w:r>
      <w:r>
        <w:rPr>
          <w:i/>
          <w:spacing w:val="-3"/>
          <w:sz w:val="20"/>
        </w:rPr>
        <w:t xml:space="preserve"> </w:t>
      </w:r>
      <w:r>
        <w:rPr>
          <w:i/>
          <w:sz w:val="20"/>
        </w:rPr>
        <w:t>Determine</w:t>
      </w:r>
      <w:r>
        <w:rPr>
          <w:i/>
          <w:spacing w:val="-3"/>
          <w:sz w:val="20"/>
        </w:rPr>
        <w:t xml:space="preserve"> </w:t>
      </w:r>
      <w:r>
        <w:rPr>
          <w:i/>
          <w:sz w:val="20"/>
        </w:rPr>
        <w:t>the</w:t>
      </w:r>
      <w:r>
        <w:rPr>
          <w:i/>
          <w:spacing w:val="-3"/>
          <w:sz w:val="20"/>
        </w:rPr>
        <w:t xml:space="preserve"> </w:t>
      </w:r>
      <w:r>
        <w:rPr>
          <w:i/>
          <w:sz w:val="20"/>
        </w:rPr>
        <w:t>nature</w:t>
      </w:r>
      <w:r>
        <w:rPr>
          <w:i/>
          <w:spacing w:val="-3"/>
          <w:sz w:val="20"/>
        </w:rPr>
        <w:t xml:space="preserve"> </w:t>
      </w:r>
      <w:r>
        <w:rPr>
          <w:i/>
          <w:sz w:val="20"/>
        </w:rPr>
        <w:t>and</w:t>
      </w:r>
      <w:r>
        <w:rPr>
          <w:i/>
          <w:spacing w:val="-3"/>
          <w:sz w:val="20"/>
        </w:rPr>
        <w:t xml:space="preserve"> </w:t>
      </w:r>
      <w:r>
        <w:rPr>
          <w:i/>
          <w:sz w:val="20"/>
        </w:rPr>
        <w:t>importance</w:t>
      </w:r>
      <w:r>
        <w:rPr>
          <w:i/>
          <w:spacing w:val="-3"/>
          <w:sz w:val="20"/>
        </w:rPr>
        <w:t xml:space="preserve"> </w:t>
      </w:r>
      <w:r>
        <w:rPr>
          <w:i/>
          <w:sz w:val="20"/>
        </w:rPr>
        <w:t>of</w:t>
      </w:r>
      <w:r>
        <w:rPr>
          <w:i/>
          <w:spacing w:val="-3"/>
          <w:sz w:val="20"/>
        </w:rPr>
        <w:t xml:space="preserve"> </w:t>
      </w:r>
      <w:r>
        <w:rPr>
          <w:i/>
          <w:sz w:val="20"/>
        </w:rPr>
        <w:t>the</w:t>
      </w:r>
      <w:r>
        <w:rPr>
          <w:i/>
          <w:spacing w:val="-3"/>
          <w:sz w:val="20"/>
        </w:rPr>
        <w:t xml:space="preserve"> </w:t>
      </w:r>
      <w:r>
        <w:rPr>
          <w:i/>
          <w:sz w:val="20"/>
        </w:rPr>
        <w:t>programs,</w:t>
      </w:r>
      <w:r>
        <w:rPr>
          <w:i/>
          <w:spacing w:val="-3"/>
          <w:sz w:val="20"/>
        </w:rPr>
        <w:t xml:space="preserve"> </w:t>
      </w:r>
      <w:r>
        <w:rPr>
          <w:i/>
          <w:sz w:val="20"/>
        </w:rPr>
        <w:t>activities,</w:t>
      </w:r>
      <w:r>
        <w:rPr>
          <w:i/>
          <w:spacing w:val="-3"/>
          <w:sz w:val="20"/>
        </w:rPr>
        <w:t xml:space="preserve"> </w:t>
      </w:r>
      <w:r>
        <w:rPr>
          <w:i/>
          <w:sz w:val="20"/>
        </w:rPr>
        <w:t>and</w:t>
      </w:r>
      <w:r>
        <w:rPr>
          <w:i/>
          <w:spacing w:val="-3"/>
          <w:sz w:val="20"/>
        </w:rPr>
        <w:t xml:space="preserve"> </w:t>
      </w:r>
      <w:r>
        <w:rPr>
          <w:i/>
          <w:sz w:val="20"/>
        </w:rPr>
        <w:t>services</w:t>
      </w:r>
      <w:r>
        <w:rPr>
          <w:i/>
          <w:spacing w:val="-3"/>
          <w:sz w:val="20"/>
        </w:rPr>
        <w:t xml:space="preserve"> </w:t>
      </w:r>
      <w:r>
        <w:rPr>
          <w:i/>
          <w:sz w:val="20"/>
        </w:rPr>
        <w:t>provided</w:t>
      </w:r>
      <w:r>
        <w:rPr>
          <w:i/>
          <w:spacing w:val="-3"/>
          <w:sz w:val="20"/>
        </w:rPr>
        <w:t xml:space="preserve"> </w:t>
      </w:r>
      <w:r>
        <w:rPr>
          <w:i/>
          <w:sz w:val="20"/>
        </w:rPr>
        <w:t>by Research or Extension to LEP persons.</w:t>
      </w:r>
    </w:p>
    <w:p w14:paraId="7851A7AD" w14:textId="77777777" w:rsidR="004C067D" w:rsidRDefault="00000000">
      <w:pPr>
        <w:pStyle w:val="BodyText"/>
        <w:spacing w:before="119" w:line="276" w:lineRule="auto"/>
        <w:ind w:right="191"/>
      </w:pPr>
      <w:r>
        <w:t>To determine the nature and importance of programs or services provided to LEP persons, CALS used an employee survey to identify compulsory programs and services and to identify if there are any programs</w:t>
      </w:r>
      <w:r>
        <w:rPr>
          <w:spacing w:val="-4"/>
        </w:rPr>
        <w:t xml:space="preserve"> </w:t>
      </w:r>
      <w:r>
        <w:t>or</w:t>
      </w:r>
      <w:r>
        <w:rPr>
          <w:spacing w:val="-3"/>
        </w:rPr>
        <w:t xml:space="preserve"> </w:t>
      </w:r>
      <w:r>
        <w:t>services</w:t>
      </w:r>
      <w:r>
        <w:rPr>
          <w:spacing w:val="-3"/>
        </w:rPr>
        <w:t xml:space="preserve"> </w:t>
      </w:r>
      <w:r>
        <w:t>where</w:t>
      </w:r>
      <w:r>
        <w:rPr>
          <w:spacing w:val="-3"/>
        </w:rPr>
        <w:t xml:space="preserve"> </w:t>
      </w:r>
      <w:r>
        <w:t>serious</w:t>
      </w:r>
      <w:r>
        <w:rPr>
          <w:spacing w:val="-3"/>
        </w:rPr>
        <w:t xml:space="preserve"> </w:t>
      </w:r>
      <w:r>
        <w:t>or</w:t>
      </w:r>
      <w:r>
        <w:rPr>
          <w:spacing w:val="-3"/>
        </w:rPr>
        <w:t xml:space="preserve"> </w:t>
      </w:r>
      <w:r>
        <w:t>life-threatening</w:t>
      </w:r>
      <w:r>
        <w:rPr>
          <w:spacing w:val="-3"/>
        </w:rPr>
        <w:t xml:space="preserve"> </w:t>
      </w:r>
      <w:r>
        <w:t>consequences</w:t>
      </w:r>
      <w:r>
        <w:rPr>
          <w:spacing w:val="-3"/>
        </w:rPr>
        <w:t xml:space="preserve"> </w:t>
      </w:r>
      <w:r>
        <w:t>would</w:t>
      </w:r>
      <w:r>
        <w:rPr>
          <w:spacing w:val="-3"/>
        </w:rPr>
        <w:t xml:space="preserve"> </w:t>
      </w:r>
      <w:r>
        <w:t>result</w:t>
      </w:r>
      <w:r>
        <w:rPr>
          <w:spacing w:val="-3"/>
        </w:rPr>
        <w:t xml:space="preserve"> </w:t>
      </w:r>
      <w:r>
        <w:t>if</w:t>
      </w:r>
      <w:r>
        <w:rPr>
          <w:spacing w:val="-3"/>
        </w:rPr>
        <w:t xml:space="preserve"> </w:t>
      </w:r>
      <w:r>
        <w:t>language</w:t>
      </w:r>
      <w:r>
        <w:rPr>
          <w:spacing w:val="-3"/>
        </w:rPr>
        <w:t xml:space="preserve"> </w:t>
      </w:r>
      <w:r>
        <w:t>prevented or delayed an LEP person’s access.</w:t>
      </w:r>
    </w:p>
    <w:p w14:paraId="6F9AA203" w14:textId="77777777" w:rsidR="004C067D" w:rsidRDefault="00000000">
      <w:pPr>
        <w:pStyle w:val="BodyText"/>
        <w:spacing w:before="61" w:line="276" w:lineRule="auto"/>
        <w:ind w:right="1"/>
      </w:pPr>
      <w:r>
        <w:t>No programs or services were identified that would have serious or life-threatening consequences if language</w:t>
      </w:r>
      <w:r>
        <w:rPr>
          <w:spacing w:val="-3"/>
        </w:rPr>
        <w:t xml:space="preserve"> </w:t>
      </w:r>
      <w:r>
        <w:t>prevented</w:t>
      </w:r>
      <w:r>
        <w:rPr>
          <w:spacing w:val="-3"/>
        </w:rPr>
        <w:t xml:space="preserve"> </w:t>
      </w:r>
      <w:r>
        <w:t>or</w:t>
      </w:r>
      <w:r>
        <w:rPr>
          <w:spacing w:val="-3"/>
        </w:rPr>
        <w:t xml:space="preserve"> </w:t>
      </w:r>
      <w:r>
        <w:t>delayed</w:t>
      </w:r>
      <w:r>
        <w:rPr>
          <w:spacing w:val="-3"/>
        </w:rPr>
        <w:t xml:space="preserve"> </w:t>
      </w:r>
      <w:r>
        <w:t>an</w:t>
      </w:r>
      <w:r>
        <w:rPr>
          <w:spacing w:val="-3"/>
        </w:rPr>
        <w:t xml:space="preserve"> </w:t>
      </w:r>
      <w:r>
        <w:t>LEP</w:t>
      </w:r>
      <w:r>
        <w:rPr>
          <w:spacing w:val="-4"/>
        </w:rPr>
        <w:t xml:space="preserve"> </w:t>
      </w:r>
      <w:r>
        <w:t>person’s</w:t>
      </w:r>
      <w:r>
        <w:rPr>
          <w:spacing w:val="-3"/>
        </w:rPr>
        <w:t xml:space="preserve"> </w:t>
      </w:r>
      <w:r>
        <w:t>access,</w:t>
      </w:r>
      <w:r>
        <w:rPr>
          <w:spacing w:val="-3"/>
        </w:rPr>
        <w:t xml:space="preserve"> </w:t>
      </w:r>
      <w:r>
        <w:t>and</w:t>
      </w:r>
      <w:r>
        <w:rPr>
          <w:spacing w:val="-3"/>
        </w:rPr>
        <w:t xml:space="preserve"> </w:t>
      </w:r>
      <w:r>
        <w:t>no</w:t>
      </w:r>
      <w:r>
        <w:rPr>
          <w:spacing w:val="-3"/>
        </w:rPr>
        <w:t xml:space="preserve"> </w:t>
      </w:r>
      <w:r>
        <w:t>compulsory</w:t>
      </w:r>
      <w:r>
        <w:rPr>
          <w:spacing w:val="-3"/>
        </w:rPr>
        <w:t xml:space="preserve"> </w:t>
      </w:r>
      <w:r>
        <w:t>programs</w:t>
      </w:r>
      <w:r>
        <w:rPr>
          <w:spacing w:val="-3"/>
        </w:rPr>
        <w:t xml:space="preserve"> </w:t>
      </w:r>
      <w:r>
        <w:t>and</w:t>
      </w:r>
      <w:r>
        <w:rPr>
          <w:spacing w:val="-3"/>
        </w:rPr>
        <w:t xml:space="preserve"> </w:t>
      </w:r>
      <w:r>
        <w:t>services</w:t>
      </w:r>
      <w:r>
        <w:rPr>
          <w:spacing w:val="-3"/>
        </w:rPr>
        <w:t xml:space="preserve"> </w:t>
      </w:r>
      <w:r>
        <w:t xml:space="preserve">were identified. However, so that individuals who are LEP have meaningful access to Research or Extension programs and services, outreach materials may require translation depending on the identified </w:t>
      </w:r>
      <w:proofErr w:type="gramStart"/>
      <w:r>
        <w:t>program</w:t>
      </w:r>
      <w:proofErr w:type="gramEnd"/>
    </w:p>
    <w:p w14:paraId="1A464B32" w14:textId="77777777" w:rsidR="004C067D" w:rsidRDefault="004C067D">
      <w:pPr>
        <w:spacing w:line="276" w:lineRule="auto"/>
        <w:sectPr w:rsidR="004C067D">
          <w:pgSz w:w="12240" w:h="15840"/>
          <w:pgMar w:top="1360" w:right="1320" w:bottom="900" w:left="1340" w:header="0" w:footer="719" w:gutter="0"/>
          <w:cols w:space="720"/>
        </w:sectPr>
      </w:pPr>
    </w:p>
    <w:p w14:paraId="15BF8B9E" w14:textId="77777777" w:rsidR="004C067D" w:rsidRDefault="00000000">
      <w:pPr>
        <w:pStyle w:val="BodyText"/>
        <w:spacing w:before="84" w:line="276" w:lineRule="auto"/>
        <w:ind w:right="390"/>
      </w:pPr>
      <w:r>
        <w:lastRenderedPageBreak/>
        <w:t>audience and composition of the geographic area where the program is to be held. The decision to translate</w:t>
      </w:r>
      <w:r>
        <w:rPr>
          <w:spacing w:val="-3"/>
        </w:rPr>
        <w:t xml:space="preserve"> </w:t>
      </w:r>
      <w:r>
        <w:t>outreach</w:t>
      </w:r>
      <w:r>
        <w:rPr>
          <w:spacing w:val="-3"/>
        </w:rPr>
        <w:t xml:space="preserve"> </w:t>
      </w:r>
      <w:r>
        <w:t>materials</w:t>
      </w:r>
      <w:r>
        <w:rPr>
          <w:spacing w:val="-3"/>
        </w:rPr>
        <w:t xml:space="preserve"> </w:t>
      </w:r>
      <w:r>
        <w:t>and</w:t>
      </w:r>
      <w:r>
        <w:rPr>
          <w:spacing w:val="-3"/>
        </w:rPr>
        <w:t xml:space="preserve"> </w:t>
      </w:r>
      <w:r>
        <w:t>applications</w:t>
      </w:r>
      <w:r>
        <w:rPr>
          <w:spacing w:val="-4"/>
        </w:rPr>
        <w:t xml:space="preserve"> </w:t>
      </w:r>
      <w:r>
        <w:t>or</w:t>
      </w:r>
      <w:r>
        <w:rPr>
          <w:spacing w:val="-3"/>
        </w:rPr>
        <w:t xml:space="preserve"> </w:t>
      </w:r>
      <w:r>
        <w:t>provide</w:t>
      </w:r>
      <w:r>
        <w:rPr>
          <w:spacing w:val="-3"/>
        </w:rPr>
        <w:t xml:space="preserve"> </w:t>
      </w:r>
      <w:r>
        <w:t>interpretation</w:t>
      </w:r>
      <w:r>
        <w:rPr>
          <w:spacing w:val="-3"/>
        </w:rPr>
        <w:t xml:space="preserve"> </w:t>
      </w:r>
      <w:r>
        <w:t>services</w:t>
      </w:r>
      <w:r>
        <w:rPr>
          <w:spacing w:val="-3"/>
        </w:rPr>
        <w:t xml:space="preserve"> </w:t>
      </w:r>
      <w:r>
        <w:t>will</w:t>
      </w:r>
      <w:r>
        <w:rPr>
          <w:spacing w:val="-3"/>
        </w:rPr>
        <w:t xml:space="preserve"> </w:t>
      </w:r>
      <w:r>
        <w:t>be</w:t>
      </w:r>
      <w:r>
        <w:rPr>
          <w:spacing w:val="-3"/>
        </w:rPr>
        <w:t xml:space="preserve"> </w:t>
      </w:r>
      <w:r>
        <w:t>made</w:t>
      </w:r>
      <w:r>
        <w:rPr>
          <w:spacing w:val="-3"/>
        </w:rPr>
        <w:t xml:space="preserve"> </w:t>
      </w:r>
      <w:r>
        <w:t>on</w:t>
      </w:r>
      <w:r>
        <w:rPr>
          <w:spacing w:val="-3"/>
        </w:rPr>
        <w:t xml:space="preserve"> </w:t>
      </w:r>
      <w:r>
        <w:t>a</w:t>
      </w:r>
      <w:r>
        <w:rPr>
          <w:spacing w:val="-3"/>
        </w:rPr>
        <w:t xml:space="preserve"> </w:t>
      </w:r>
      <w:r>
        <w:t>case- by-case basis.</w:t>
      </w:r>
    </w:p>
    <w:p w14:paraId="705BE6B1" w14:textId="77777777" w:rsidR="004C067D" w:rsidRDefault="004C067D">
      <w:pPr>
        <w:pStyle w:val="BodyText"/>
        <w:spacing w:before="8"/>
        <w:ind w:left="0"/>
      </w:pPr>
    </w:p>
    <w:p w14:paraId="10ADFA48" w14:textId="77777777" w:rsidR="004C067D" w:rsidRDefault="00000000">
      <w:pPr>
        <w:spacing w:before="1"/>
        <w:ind w:left="104"/>
        <w:rPr>
          <w:i/>
          <w:sz w:val="20"/>
        </w:rPr>
      </w:pPr>
      <w:r>
        <w:rPr>
          <w:i/>
          <w:sz w:val="20"/>
        </w:rPr>
        <w:t>Factor</w:t>
      </w:r>
      <w:r>
        <w:rPr>
          <w:i/>
          <w:spacing w:val="-7"/>
          <w:sz w:val="20"/>
        </w:rPr>
        <w:t xml:space="preserve"> </w:t>
      </w:r>
      <w:r>
        <w:rPr>
          <w:i/>
          <w:sz w:val="20"/>
        </w:rPr>
        <w:t>4.</w:t>
      </w:r>
      <w:r>
        <w:rPr>
          <w:i/>
          <w:spacing w:val="-6"/>
          <w:sz w:val="20"/>
        </w:rPr>
        <w:t xml:space="preserve"> </w:t>
      </w:r>
      <w:r>
        <w:rPr>
          <w:i/>
          <w:sz w:val="20"/>
        </w:rPr>
        <w:t>Determine</w:t>
      </w:r>
      <w:r>
        <w:rPr>
          <w:i/>
          <w:spacing w:val="-6"/>
          <w:sz w:val="20"/>
        </w:rPr>
        <w:t xml:space="preserve"> </w:t>
      </w:r>
      <w:r>
        <w:rPr>
          <w:i/>
          <w:sz w:val="20"/>
        </w:rPr>
        <w:t>the</w:t>
      </w:r>
      <w:r>
        <w:rPr>
          <w:i/>
          <w:spacing w:val="-7"/>
          <w:sz w:val="20"/>
        </w:rPr>
        <w:t xml:space="preserve"> </w:t>
      </w:r>
      <w:r>
        <w:rPr>
          <w:i/>
          <w:sz w:val="20"/>
        </w:rPr>
        <w:t>resources</w:t>
      </w:r>
      <w:r>
        <w:rPr>
          <w:i/>
          <w:spacing w:val="-7"/>
          <w:sz w:val="20"/>
        </w:rPr>
        <w:t xml:space="preserve"> </w:t>
      </w:r>
      <w:r>
        <w:rPr>
          <w:i/>
          <w:sz w:val="20"/>
        </w:rPr>
        <w:t>available</w:t>
      </w:r>
      <w:r>
        <w:rPr>
          <w:i/>
          <w:spacing w:val="-6"/>
          <w:sz w:val="20"/>
        </w:rPr>
        <w:t xml:space="preserve"> </w:t>
      </w:r>
      <w:r>
        <w:rPr>
          <w:i/>
          <w:sz w:val="20"/>
        </w:rPr>
        <w:t>for</w:t>
      </w:r>
      <w:r>
        <w:rPr>
          <w:i/>
          <w:spacing w:val="-6"/>
          <w:sz w:val="20"/>
        </w:rPr>
        <w:t xml:space="preserve"> </w:t>
      </w:r>
      <w:r>
        <w:rPr>
          <w:i/>
          <w:sz w:val="20"/>
        </w:rPr>
        <w:t>LEP</w:t>
      </w:r>
      <w:r>
        <w:rPr>
          <w:i/>
          <w:spacing w:val="-8"/>
          <w:sz w:val="20"/>
        </w:rPr>
        <w:t xml:space="preserve"> </w:t>
      </w:r>
      <w:r>
        <w:rPr>
          <w:i/>
          <w:sz w:val="20"/>
        </w:rPr>
        <w:t>services</w:t>
      </w:r>
      <w:r>
        <w:rPr>
          <w:i/>
          <w:spacing w:val="-6"/>
          <w:sz w:val="20"/>
        </w:rPr>
        <w:t xml:space="preserve"> </w:t>
      </w:r>
      <w:r>
        <w:rPr>
          <w:i/>
          <w:sz w:val="20"/>
        </w:rPr>
        <w:t>and</w:t>
      </w:r>
      <w:r>
        <w:rPr>
          <w:i/>
          <w:spacing w:val="-6"/>
          <w:sz w:val="20"/>
        </w:rPr>
        <w:t xml:space="preserve"> </w:t>
      </w:r>
      <w:r>
        <w:rPr>
          <w:i/>
          <w:sz w:val="20"/>
        </w:rPr>
        <w:t>associated</w:t>
      </w:r>
      <w:r>
        <w:rPr>
          <w:i/>
          <w:spacing w:val="-6"/>
          <w:sz w:val="20"/>
        </w:rPr>
        <w:t xml:space="preserve"> </w:t>
      </w:r>
      <w:r>
        <w:rPr>
          <w:i/>
          <w:spacing w:val="-2"/>
          <w:sz w:val="20"/>
        </w:rPr>
        <w:t>cost.</w:t>
      </w:r>
    </w:p>
    <w:p w14:paraId="7D6757DF" w14:textId="77777777" w:rsidR="004C067D" w:rsidRDefault="00000000">
      <w:pPr>
        <w:pStyle w:val="BodyText"/>
        <w:spacing w:before="154" w:line="278" w:lineRule="auto"/>
        <w:ind w:right="191"/>
      </w:pPr>
      <w:r>
        <w:t>To determine the resources available to assist LEP persons and the costs associated with those resources,</w:t>
      </w:r>
      <w:r>
        <w:rPr>
          <w:spacing w:val="-3"/>
        </w:rPr>
        <w:t xml:space="preserve"> </w:t>
      </w:r>
      <w:r>
        <w:t>CALS</w:t>
      </w:r>
      <w:r>
        <w:rPr>
          <w:spacing w:val="-4"/>
        </w:rPr>
        <w:t xml:space="preserve"> </w:t>
      </w:r>
      <w:r>
        <w:t>explored</w:t>
      </w:r>
      <w:r>
        <w:rPr>
          <w:spacing w:val="-3"/>
        </w:rPr>
        <w:t xml:space="preserve"> </w:t>
      </w:r>
      <w:r>
        <w:t>the</w:t>
      </w:r>
      <w:r>
        <w:rPr>
          <w:spacing w:val="-3"/>
        </w:rPr>
        <w:t xml:space="preserve"> </w:t>
      </w:r>
      <w:r>
        <w:t>most</w:t>
      </w:r>
      <w:r>
        <w:rPr>
          <w:spacing w:val="-3"/>
        </w:rPr>
        <w:t xml:space="preserve"> </w:t>
      </w:r>
      <w:r>
        <w:t>cost-effective</w:t>
      </w:r>
      <w:r>
        <w:rPr>
          <w:spacing w:val="-3"/>
        </w:rPr>
        <w:t xml:space="preserve"> </w:t>
      </w:r>
      <w:r>
        <w:t>means</w:t>
      </w:r>
      <w:r>
        <w:rPr>
          <w:spacing w:val="-3"/>
        </w:rPr>
        <w:t xml:space="preserve"> </w:t>
      </w:r>
      <w:r>
        <w:t>of</w:t>
      </w:r>
      <w:r>
        <w:rPr>
          <w:spacing w:val="-3"/>
        </w:rPr>
        <w:t xml:space="preserve"> </w:t>
      </w:r>
      <w:r>
        <w:t>delivering</w:t>
      </w:r>
      <w:r>
        <w:rPr>
          <w:spacing w:val="-3"/>
        </w:rPr>
        <w:t xml:space="preserve"> </w:t>
      </w:r>
      <w:r>
        <w:t>competent</w:t>
      </w:r>
      <w:r>
        <w:rPr>
          <w:spacing w:val="-3"/>
        </w:rPr>
        <w:t xml:space="preserve"> </w:t>
      </w:r>
      <w:r>
        <w:t>and</w:t>
      </w:r>
      <w:r>
        <w:rPr>
          <w:spacing w:val="-3"/>
        </w:rPr>
        <w:t xml:space="preserve"> </w:t>
      </w:r>
      <w:r>
        <w:t>accurate</w:t>
      </w:r>
      <w:r>
        <w:rPr>
          <w:spacing w:val="-3"/>
        </w:rPr>
        <w:t xml:space="preserve"> </w:t>
      </w:r>
      <w:r>
        <w:t xml:space="preserve">language </w:t>
      </w:r>
      <w:r>
        <w:rPr>
          <w:spacing w:val="-2"/>
        </w:rPr>
        <w:t>services.</w:t>
      </w:r>
    </w:p>
    <w:p w14:paraId="00A2FD4D" w14:textId="77777777" w:rsidR="004C067D" w:rsidRDefault="00000000">
      <w:pPr>
        <w:pStyle w:val="BodyText"/>
        <w:spacing w:before="116" w:line="276" w:lineRule="auto"/>
        <w:ind w:right="146"/>
      </w:pPr>
      <w:r>
        <w:t>As a result, CALS will use state approved interpretation and translation vendors for its interpretation and translation needs. Resources and costs may also be reduced by hiring bilingual staff, contracting with local</w:t>
      </w:r>
      <w:r>
        <w:rPr>
          <w:spacing w:val="-4"/>
        </w:rPr>
        <w:t xml:space="preserve"> </w:t>
      </w:r>
      <w:r>
        <w:t>interpreters</w:t>
      </w:r>
      <w:r>
        <w:rPr>
          <w:spacing w:val="-4"/>
        </w:rPr>
        <w:t xml:space="preserve"> </w:t>
      </w:r>
      <w:r>
        <w:t>and</w:t>
      </w:r>
      <w:r>
        <w:rPr>
          <w:spacing w:val="-4"/>
        </w:rPr>
        <w:t xml:space="preserve"> </w:t>
      </w:r>
      <w:r>
        <w:t>translators,</w:t>
      </w:r>
      <w:r>
        <w:rPr>
          <w:spacing w:val="-4"/>
        </w:rPr>
        <w:t xml:space="preserve"> </w:t>
      </w:r>
      <w:r>
        <w:t>sharing</w:t>
      </w:r>
      <w:r>
        <w:rPr>
          <w:spacing w:val="-4"/>
        </w:rPr>
        <w:t xml:space="preserve"> </w:t>
      </w:r>
      <w:r>
        <w:t>language</w:t>
      </w:r>
      <w:r>
        <w:rPr>
          <w:spacing w:val="-4"/>
        </w:rPr>
        <w:t xml:space="preserve"> </w:t>
      </w:r>
      <w:r>
        <w:t>assistance</w:t>
      </w:r>
      <w:r>
        <w:rPr>
          <w:spacing w:val="-4"/>
        </w:rPr>
        <w:t xml:space="preserve"> </w:t>
      </w:r>
      <w:r>
        <w:t>materials,</w:t>
      </w:r>
      <w:r>
        <w:rPr>
          <w:spacing w:val="-4"/>
        </w:rPr>
        <w:t xml:space="preserve"> </w:t>
      </w:r>
      <w:r>
        <w:t>and</w:t>
      </w:r>
      <w:r>
        <w:rPr>
          <w:spacing w:val="-4"/>
        </w:rPr>
        <w:t xml:space="preserve"> </w:t>
      </w:r>
      <w:r>
        <w:t>collaboration</w:t>
      </w:r>
      <w:r>
        <w:rPr>
          <w:spacing w:val="-4"/>
        </w:rPr>
        <w:t xml:space="preserve"> </w:t>
      </w:r>
      <w:r>
        <w:t>with</w:t>
      </w:r>
      <w:r>
        <w:rPr>
          <w:spacing w:val="-4"/>
        </w:rPr>
        <w:t xml:space="preserve"> </w:t>
      </w:r>
      <w:r>
        <w:t>state</w:t>
      </w:r>
      <w:r>
        <w:rPr>
          <w:spacing w:val="-4"/>
        </w:rPr>
        <w:t xml:space="preserve"> </w:t>
      </w:r>
      <w:r>
        <w:t>and local government or community organizations.</w:t>
      </w:r>
    </w:p>
    <w:p w14:paraId="07DC2D0C" w14:textId="77777777" w:rsidR="004C067D" w:rsidRDefault="004C067D">
      <w:pPr>
        <w:pStyle w:val="BodyText"/>
        <w:spacing w:before="8"/>
        <w:ind w:left="0"/>
      </w:pPr>
    </w:p>
    <w:p w14:paraId="24B8D012" w14:textId="77777777" w:rsidR="004C067D" w:rsidRDefault="00000000">
      <w:pPr>
        <w:pStyle w:val="Heading1"/>
        <w:numPr>
          <w:ilvl w:val="0"/>
          <w:numId w:val="5"/>
        </w:numPr>
        <w:tabs>
          <w:tab w:val="left" w:pos="463"/>
        </w:tabs>
        <w:ind w:left="463" w:hanging="359"/>
      </w:pPr>
      <w:r>
        <w:t>Services</w:t>
      </w:r>
      <w:r>
        <w:rPr>
          <w:spacing w:val="-6"/>
        </w:rPr>
        <w:t xml:space="preserve"> </w:t>
      </w:r>
      <w:r>
        <w:t>to</w:t>
      </w:r>
      <w:r>
        <w:rPr>
          <w:spacing w:val="-6"/>
        </w:rPr>
        <w:t xml:space="preserve"> </w:t>
      </w:r>
      <w:r>
        <w:t>LEP</w:t>
      </w:r>
      <w:r>
        <w:rPr>
          <w:spacing w:val="-6"/>
        </w:rPr>
        <w:t xml:space="preserve"> </w:t>
      </w:r>
      <w:r>
        <w:rPr>
          <w:spacing w:val="-2"/>
        </w:rPr>
        <w:t>Persons</w:t>
      </w:r>
    </w:p>
    <w:p w14:paraId="6113160C" w14:textId="77777777" w:rsidR="004C067D" w:rsidRDefault="00000000">
      <w:pPr>
        <w:pStyle w:val="BodyText"/>
        <w:spacing w:before="32" w:line="276" w:lineRule="auto"/>
        <w:ind w:right="191"/>
      </w:pPr>
      <w:r>
        <w:t>The four-factor analysis necessarily implicates a mix of language access services required. Timely language access services will be provided to program participants free of charge. CALS has two main ways to provide language services: oral interpretation either in person or via telephone interpretation service and written translation. Oral interpretation can range from on-site interpreters for services provided to a high volume of LEP persons to use of the telephonic interpretation services. Written translation,</w:t>
      </w:r>
      <w:r>
        <w:rPr>
          <w:spacing w:val="-2"/>
        </w:rPr>
        <w:t xml:space="preserve"> </w:t>
      </w:r>
      <w:r>
        <w:t>likewise,</w:t>
      </w:r>
      <w:r>
        <w:rPr>
          <w:spacing w:val="-2"/>
        </w:rPr>
        <w:t xml:space="preserve"> </w:t>
      </w:r>
      <w:r>
        <w:t>can</w:t>
      </w:r>
      <w:r>
        <w:rPr>
          <w:spacing w:val="-2"/>
        </w:rPr>
        <w:t xml:space="preserve"> </w:t>
      </w:r>
      <w:r>
        <w:t>range</w:t>
      </w:r>
      <w:r>
        <w:rPr>
          <w:spacing w:val="-2"/>
        </w:rPr>
        <w:t xml:space="preserve"> </w:t>
      </w:r>
      <w:r>
        <w:t>from</w:t>
      </w:r>
      <w:r>
        <w:rPr>
          <w:spacing w:val="-3"/>
        </w:rPr>
        <w:t xml:space="preserve"> </w:t>
      </w:r>
      <w:r>
        <w:t>translation</w:t>
      </w:r>
      <w:r>
        <w:rPr>
          <w:spacing w:val="-2"/>
        </w:rPr>
        <w:t xml:space="preserve"> </w:t>
      </w:r>
      <w:r>
        <w:t>of</w:t>
      </w:r>
      <w:r>
        <w:rPr>
          <w:spacing w:val="-2"/>
        </w:rPr>
        <w:t xml:space="preserve"> </w:t>
      </w:r>
      <w:r>
        <w:t>an</w:t>
      </w:r>
      <w:r>
        <w:rPr>
          <w:spacing w:val="-2"/>
        </w:rPr>
        <w:t xml:space="preserve"> </w:t>
      </w:r>
      <w:r>
        <w:t>entire</w:t>
      </w:r>
      <w:r>
        <w:rPr>
          <w:spacing w:val="-2"/>
        </w:rPr>
        <w:t xml:space="preserve"> </w:t>
      </w:r>
      <w:r>
        <w:t>document</w:t>
      </w:r>
      <w:r>
        <w:rPr>
          <w:spacing w:val="-2"/>
        </w:rPr>
        <w:t xml:space="preserve"> </w:t>
      </w:r>
      <w:r>
        <w:t>to</w:t>
      </w:r>
      <w:r>
        <w:rPr>
          <w:spacing w:val="-2"/>
        </w:rPr>
        <w:t xml:space="preserve"> </w:t>
      </w:r>
      <w:r>
        <w:t>translation</w:t>
      </w:r>
      <w:r>
        <w:rPr>
          <w:spacing w:val="-2"/>
        </w:rPr>
        <w:t xml:space="preserve"> </w:t>
      </w:r>
      <w:r>
        <w:t>of</w:t>
      </w:r>
      <w:r>
        <w:rPr>
          <w:spacing w:val="-2"/>
        </w:rPr>
        <w:t xml:space="preserve"> </w:t>
      </w:r>
      <w:r>
        <w:t>a</w:t>
      </w:r>
      <w:r>
        <w:rPr>
          <w:spacing w:val="-2"/>
        </w:rPr>
        <w:t xml:space="preserve"> </w:t>
      </w:r>
      <w:r>
        <w:t>short</w:t>
      </w:r>
      <w:r>
        <w:rPr>
          <w:spacing w:val="-2"/>
        </w:rPr>
        <w:t xml:space="preserve"> </w:t>
      </w:r>
      <w:r>
        <w:t>description of</w:t>
      </w:r>
      <w:r>
        <w:rPr>
          <w:spacing w:val="-3"/>
        </w:rPr>
        <w:t xml:space="preserve"> </w:t>
      </w:r>
      <w:r>
        <w:t>the</w:t>
      </w:r>
      <w:r>
        <w:rPr>
          <w:spacing w:val="-3"/>
        </w:rPr>
        <w:t xml:space="preserve"> </w:t>
      </w:r>
      <w:r>
        <w:t>document.</w:t>
      </w:r>
      <w:r>
        <w:rPr>
          <w:spacing w:val="-3"/>
        </w:rPr>
        <w:t xml:space="preserve"> </w:t>
      </w:r>
      <w:r>
        <w:t>The</w:t>
      </w:r>
      <w:r>
        <w:rPr>
          <w:spacing w:val="-3"/>
        </w:rPr>
        <w:t xml:space="preserve"> </w:t>
      </w:r>
      <w:r>
        <w:t>correct</w:t>
      </w:r>
      <w:r>
        <w:rPr>
          <w:spacing w:val="-3"/>
        </w:rPr>
        <w:t xml:space="preserve"> </w:t>
      </w:r>
      <w:r>
        <w:t>mix</w:t>
      </w:r>
      <w:r>
        <w:rPr>
          <w:spacing w:val="-3"/>
        </w:rPr>
        <w:t xml:space="preserve"> </w:t>
      </w:r>
      <w:r>
        <w:t>will</w:t>
      </w:r>
      <w:r>
        <w:rPr>
          <w:spacing w:val="-3"/>
        </w:rPr>
        <w:t xml:space="preserve"> </w:t>
      </w:r>
      <w:r>
        <w:t>be</w:t>
      </w:r>
      <w:r>
        <w:rPr>
          <w:spacing w:val="-3"/>
        </w:rPr>
        <w:t xml:space="preserve"> </w:t>
      </w:r>
      <w:r>
        <w:t>based</w:t>
      </w:r>
      <w:r>
        <w:rPr>
          <w:spacing w:val="-3"/>
        </w:rPr>
        <w:t xml:space="preserve"> </w:t>
      </w:r>
      <w:r>
        <w:t>on</w:t>
      </w:r>
      <w:r>
        <w:rPr>
          <w:spacing w:val="-3"/>
        </w:rPr>
        <w:t xml:space="preserve"> </w:t>
      </w:r>
      <w:r>
        <w:t>what</w:t>
      </w:r>
      <w:r>
        <w:rPr>
          <w:spacing w:val="-3"/>
        </w:rPr>
        <w:t xml:space="preserve"> </w:t>
      </w:r>
      <w:r>
        <w:t>is</w:t>
      </w:r>
      <w:r>
        <w:rPr>
          <w:spacing w:val="-3"/>
        </w:rPr>
        <w:t xml:space="preserve"> </w:t>
      </w:r>
      <w:r>
        <w:t>both</w:t>
      </w:r>
      <w:r>
        <w:rPr>
          <w:spacing w:val="-3"/>
        </w:rPr>
        <w:t xml:space="preserve"> </w:t>
      </w:r>
      <w:r>
        <w:t>necessary</w:t>
      </w:r>
      <w:r>
        <w:rPr>
          <w:spacing w:val="-3"/>
        </w:rPr>
        <w:t xml:space="preserve"> </w:t>
      </w:r>
      <w:r>
        <w:t>and</w:t>
      </w:r>
      <w:r>
        <w:rPr>
          <w:spacing w:val="-3"/>
        </w:rPr>
        <w:t xml:space="preserve"> </w:t>
      </w:r>
      <w:r>
        <w:t>reasonable.</w:t>
      </w:r>
      <w:r>
        <w:rPr>
          <w:spacing w:val="-3"/>
        </w:rPr>
        <w:t xml:space="preserve"> </w:t>
      </w:r>
      <w:r>
        <w:t>Regardless</w:t>
      </w:r>
      <w:r>
        <w:rPr>
          <w:spacing w:val="-3"/>
        </w:rPr>
        <w:t xml:space="preserve"> </w:t>
      </w:r>
      <w:r>
        <w:t>of the type of language service provided, quality and accuracy of those services is important.</w:t>
      </w:r>
    </w:p>
    <w:p w14:paraId="3441A1D7" w14:textId="77777777" w:rsidR="004C067D" w:rsidRDefault="004C067D">
      <w:pPr>
        <w:pStyle w:val="BodyText"/>
        <w:ind w:left="0"/>
        <w:rPr>
          <w:sz w:val="21"/>
        </w:rPr>
      </w:pPr>
    </w:p>
    <w:p w14:paraId="54EA7E4F" w14:textId="77777777" w:rsidR="004C067D" w:rsidRDefault="00000000">
      <w:pPr>
        <w:pStyle w:val="Heading1"/>
        <w:numPr>
          <w:ilvl w:val="0"/>
          <w:numId w:val="5"/>
        </w:numPr>
        <w:tabs>
          <w:tab w:val="left" w:pos="463"/>
        </w:tabs>
        <w:ind w:left="463" w:hanging="359"/>
      </w:pPr>
      <w:r>
        <w:t>Identification</w:t>
      </w:r>
      <w:r>
        <w:rPr>
          <w:spacing w:val="-10"/>
        </w:rPr>
        <w:t xml:space="preserve"> </w:t>
      </w:r>
      <w:r>
        <w:t>of</w:t>
      </w:r>
      <w:r>
        <w:rPr>
          <w:spacing w:val="-8"/>
        </w:rPr>
        <w:t xml:space="preserve"> </w:t>
      </w:r>
      <w:r>
        <w:t>LEP</w:t>
      </w:r>
      <w:r>
        <w:rPr>
          <w:spacing w:val="-9"/>
        </w:rPr>
        <w:t xml:space="preserve"> </w:t>
      </w:r>
      <w:r>
        <w:t>Persons</w:t>
      </w:r>
      <w:r>
        <w:rPr>
          <w:spacing w:val="-9"/>
        </w:rPr>
        <w:t xml:space="preserve"> </w:t>
      </w:r>
      <w:r>
        <w:t>who</w:t>
      </w:r>
      <w:r>
        <w:rPr>
          <w:spacing w:val="-9"/>
        </w:rPr>
        <w:t xml:space="preserve"> </w:t>
      </w:r>
      <w:r>
        <w:t>need</w:t>
      </w:r>
      <w:r>
        <w:rPr>
          <w:spacing w:val="-9"/>
        </w:rPr>
        <w:t xml:space="preserve"> </w:t>
      </w:r>
      <w:r>
        <w:t>Language</w:t>
      </w:r>
      <w:r>
        <w:rPr>
          <w:spacing w:val="-8"/>
        </w:rPr>
        <w:t xml:space="preserve"> </w:t>
      </w:r>
      <w:r>
        <w:rPr>
          <w:spacing w:val="-2"/>
        </w:rPr>
        <w:t>Assistance</w:t>
      </w:r>
    </w:p>
    <w:p w14:paraId="42FC884C" w14:textId="77777777" w:rsidR="004C067D" w:rsidRDefault="00000000">
      <w:pPr>
        <w:pStyle w:val="BodyText"/>
        <w:spacing w:before="32" w:line="276" w:lineRule="auto"/>
        <w:ind w:right="191"/>
      </w:pPr>
      <w:r>
        <w:t>At</w:t>
      </w:r>
      <w:r>
        <w:rPr>
          <w:spacing w:val="-3"/>
        </w:rPr>
        <w:t xml:space="preserve"> </w:t>
      </w:r>
      <w:r>
        <w:t>the</w:t>
      </w:r>
      <w:r>
        <w:rPr>
          <w:spacing w:val="-3"/>
        </w:rPr>
        <w:t xml:space="preserve"> </w:t>
      </w:r>
      <w:r>
        <w:t>point</w:t>
      </w:r>
      <w:r>
        <w:rPr>
          <w:spacing w:val="-3"/>
        </w:rPr>
        <w:t xml:space="preserve"> </w:t>
      </w:r>
      <w:r>
        <w:t>of</w:t>
      </w:r>
      <w:r>
        <w:rPr>
          <w:spacing w:val="-3"/>
        </w:rPr>
        <w:t xml:space="preserve"> </w:t>
      </w:r>
      <w:r>
        <w:t>contact</w:t>
      </w:r>
      <w:r>
        <w:rPr>
          <w:spacing w:val="-3"/>
        </w:rPr>
        <w:t xml:space="preserve"> </w:t>
      </w:r>
      <w:r>
        <w:t>with</w:t>
      </w:r>
      <w:r>
        <w:rPr>
          <w:spacing w:val="-3"/>
        </w:rPr>
        <w:t xml:space="preserve"> </w:t>
      </w:r>
      <w:r>
        <w:t>an</w:t>
      </w:r>
      <w:r>
        <w:rPr>
          <w:spacing w:val="-3"/>
        </w:rPr>
        <w:t xml:space="preserve"> </w:t>
      </w:r>
      <w:r>
        <w:t>LEP</w:t>
      </w:r>
      <w:r>
        <w:rPr>
          <w:spacing w:val="-4"/>
        </w:rPr>
        <w:t xml:space="preserve"> </w:t>
      </w:r>
      <w:r>
        <w:t>person,</w:t>
      </w:r>
      <w:r>
        <w:rPr>
          <w:spacing w:val="-3"/>
        </w:rPr>
        <w:t xml:space="preserve"> </w:t>
      </w:r>
      <w:r>
        <w:t>employees</w:t>
      </w:r>
      <w:r>
        <w:rPr>
          <w:spacing w:val="-3"/>
        </w:rPr>
        <w:t xml:space="preserve"> </w:t>
      </w:r>
      <w:r>
        <w:t>determine</w:t>
      </w:r>
      <w:r>
        <w:rPr>
          <w:spacing w:val="-3"/>
        </w:rPr>
        <w:t xml:space="preserve"> </w:t>
      </w:r>
      <w:r>
        <w:t>whether</w:t>
      </w:r>
      <w:r>
        <w:rPr>
          <w:spacing w:val="-3"/>
        </w:rPr>
        <w:t xml:space="preserve"> </w:t>
      </w:r>
      <w:r>
        <w:t>the</w:t>
      </w:r>
      <w:r>
        <w:rPr>
          <w:spacing w:val="-3"/>
        </w:rPr>
        <w:t xml:space="preserve"> </w:t>
      </w:r>
      <w:r>
        <w:t>person</w:t>
      </w:r>
      <w:r>
        <w:rPr>
          <w:spacing w:val="-3"/>
        </w:rPr>
        <w:t xml:space="preserve"> </w:t>
      </w:r>
      <w:r>
        <w:t>has</w:t>
      </w:r>
      <w:r>
        <w:rPr>
          <w:spacing w:val="-3"/>
        </w:rPr>
        <w:t xml:space="preserve"> </w:t>
      </w:r>
      <w:r>
        <w:t>limited</w:t>
      </w:r>
      <w:r>
        <w:rPr>
          <w:spacing w:val="-3"/>
        </w:rPr>
        <w:t xml:space="preserve"> </w:t>
      </w:r>
      <w:r>
        <w:t>English proficiency, determine his or her primary language and implement or procure the appropriate language assistance service.</w:t>
      </w:r>
      <w:r>
        <w:rPr>
          <w:spacing w:val="40"/>
        </w:rPr>
        <w:t xml:space="preserve"> </w:t>
      </w:r>
      <w:r>
        <w:t>The primary methods to identify LEP persons who require language assistance services are using “I Speak” language identification cards or posters and self-identification during program registration. In addition, posting notices in commonly encountered languages notifying LEP persons of language assistance may be used to encourage self-identification.</w:t>
      </w:r>
    </w:p>
    <w:p w14:paraId="6D059F27" w14:textId="77777777" w:rsidR="004C067D" w:rsidRDefault="004C067D">
      <w:pPr>
        <w:pStyle w:val="BodyText"/>
        <w:ind w:left="0"/>
        <w:rPr>
          <w:sz w:val="21"/>
        </w:rPr>
      </w:pPr>
    </w:p>
    <w:p w14:paraId="0BB78951" w14:textId="77777777" w:rsidR="004C067D" w:rsidRDefault="00000000">
      <w:pPr>
        <w:pStyle w:val="Heading1"/>
        <w:numPr>
          <w:ilvl w:val="0"/>
          <w:numId w:val="5"/>
        </w:numPr>
        <w:tabs>
          <w:tab w:val="left" w:pos="463"/>
        </w:tabs>
        <w:spacing w:before="1"/>
        <w:ind w:left="463" w:hanging="359"/>
      </w:pPr>
      <w:r>
        <w:t>Selecting</w:t>
      </w:r>
      <w:r>
        <w:rPr>
          <w:spacing w:val="-13"/>
        </w:rPr>
        <w:t xml:space="preserve"> </w:t>
      </w:r>
      <w:r>
        <w:t>Language</w:t>
      </w:r>
      <w:r>
        <w:rPr>
          <w:spacing w:val="-12"/>
        </w:rPr>
        <w:t xml:space="preserve"> </w:t>
      </w:r>
      <w:r>
        <w:t>Assistance</w:t>
      </w:r>
      <w:r>
        <w:rPr>
          <w:spacing w:val="-12"/>
        </w:rPr>
        <w:t xml:space="preserve"> </w:t>
      </w:r>
      <w:r>
        <w:rPr>
          <w:spacing w:val="-2"/>
        </w:rPr>
        <w:t>Services</w:t>
      </w:r>
    </w:p>
    <w:p w14:paraId="1B1B9C5B" w14:textId="77777777" w:rsidR="004C067D" w:rsidRDefault="00000000">
      <w:pPr>
        <w:pStyle w:val="BodyText"/>
        <w:spacing w:before="31" w:line="276" w:lineRule="auto"/>
        <w:ind w:right="146"/>
      </w:pPr>
      <w:r>
        <w:t>Oral language services consist of interpretation by listening to something in one language and orally translating it into another language. In response to the needs of LEP persons, interpretation assistance may be provided by qualified interpreters including bilingual staff, volunteers, shared university or county resources, contracted vendors, or telephonic interpretation services. Contracts with interpreters are available if County Center or Departmental resources are not available. CALS has two sets of one-way microphones for use during programs, activities and services that need simultaneous interpretation. To request</w:t>
      </w:r>
      <w:r>
        <w:rPr>
          <w:spacing w:val="-3"/>
        </w:rPr>
        <w:t xml:space="preserve"> </w:t>
      </w:r>
      <w:r>
        <w:t>use</w:t>
      </w:r>
      <w:r>
        <w:rPr>
          <w:spacing w:val="-3"/>
        </w:rPr>
        <w:t xml:space="preserve"> </w:t>
      </w:r>
      <w:r>
        <w:t>of</w:t>
      </w:r>
      <w:r>
        <w:rPr>
          <w:spacing w:val="-2"/>
        </w:rPr>
        <w:t xml:space="preserve"> </w:t>
      </w:r>
      <w:r>
        <w:t>the</w:t>
      </w:r>
      <w:r>
        <w:rPr>
          <w:spacing w:val="-3"/>
        </w:rPr>
        <w:t xml:space="preserve"> </w:t>
      </w:r>
      <w:r>
        <w:t>simultaneous</w:t>
      </w:r>
      <w:r>
        <w:rPr>
          <w:spacing w:val="-3"/>
        </w:rPr>
        <w:t xml:space="preserve"> </w:t>
      </w:r>
      <w:r>
        <w:t>interpretation</w:t>
      </w:r>
      <w:r>
        <w:rPr>
          <w:spacing w:val="-3"/>
        </w:rPr>
        <w:t xml:space="preserve"> </w:t>
      </w:r>
      <w:r>
        <w:t>equipment</w:t>
      </w:r>
      <w:r>
        <w:rPr>
          <w:spacing w:val="-3"/>
        </w:rPr>
        <w:t xml:space="preserve"> </w:t>
      </w:r>
      <w:r>
        <w:t>or</w:t>
      </w:r>
      <w:r>
        <w:rPr>
          <w:spacing w:val="-3"/>
        </w:rPr>
        <w:t xml:space="preserve"> </w:t>
      </w:r>
      <w:r>
        <w:t>for</w:t>
      </w:r>
      <w:r>
        <w:rPr>
          <w:spacing w:val="-3"/>
        </w:rPr>
        <w:t xml:space="preserve"> </w:t>
      </w:r>
      <w:r>
        <w:t>assistance</w:t>
      </w:r>
      <w:r>
        <w:rPr>
          <w:spacing w:val="-3"/>
        </w:rPr>
        <w:t xml:space="preserve"> </w:t>
      </w:r>
      <w:r>
        <w:t>in</w:t>
      </w:r>
      <w:r>
        <w:rPr>
          <w:spacing w:val="-3"/>
        </w:rPr>
        <w:t xml:space="preserve"> </w:t>
      </w:r>
      <w:r>
        <w:t>hiring</w:t>
      </w:r>
      <w:r>
        <w:rPr>
          <w:spacing w:val="-3"/>
        </w:rPr>
        <w:t xml:space="preserve"> </w:t>
      </w:r>
      <w:r>
        <w:t>an</w:t>
      </w:r>
      <w:r>
        <w:rPr>
          <w:spacing w:val="-3"/>
        </w:rPr>
        <w:t xml:space="preserve"> </w:t>
      </w:r>
      <w:r>
        <w:t>interpreter,</w:t>
      </w:r>
      <w:r>
        <w:rPr>
          <w:spacing w:val="-3"/>
        </w:rPr>
        <w:t xml:space="preserve"> </w:t>
      </w:r>
      <w:r>
        <w:t xml:space="preserve">contact the NC State Extension Latino Programs Manager. Interpreters, who are to be selected by the program providing the event or service, </w:t>
      </w:r>
      <w:proofErr w:type="gramStart"/>
      <w:r>
        <w:t>should</w:t>
      </w:r>
      <w:proofErr w:type="gramEnd"/>
    </w:p>
    <w:p w14:paraId="0D49FDD1" w14:textId="77777777" w:rsidR="004C067D" w:rsidRDefault="00000000">
      <w:pPr>
        <w:pStyle w:val="ListParagraph"/>
        <w:numPr>
          <w:ilvl w:val="0"/>
          <w:numId w:val="4"/>
        </w:numPr>
        <w:tabs>
          <w:tab w:val="left" w:pos="824"/>
        </w:tabs>
        <w:spacing w:before="73" w:line="276" w:lineRule="auto"/>
        <w:ind w:right="195"/>
        <w:rPr>
          <w:sz w:val="20"/>
        </w:rPr>
      </w:pPr>
      <w:r>
        <w:rPr>
          <w:sz w:val="20"/>
        </w:rPr>
        <w:t>Demonstrate</w:t>
      </w:r>
      <w:r>
        <w:rPr>
          <w:spacing w:val="-4"/>
          <w:sz w:val="20"/>
        </w:rPr>
        <w:t xml:space="preserve"> </w:t>
      </w:r>
      <w:r>
        <w:rPr>
          <w:sz w:val="20"/>
        </w:rPr>
        <w:t>proficiency</w:t>
      </w:r>
      <w:r>
        <w:rPr>
          <w:spacing w:val="-4"/>
          <w:sz w:val="20"/>
        </w:rPr>
        <w:t xml:space="preserve"> </w:t>
      </w:r>
      <w:r>
        <w:rPr>
          <w:sz w:val="20"/>
        </w:rPr>
        <w:t>in</w:t>
      </w:r>
      <w:r>
        <w:rPr>
          <w:spacing w:val="-4"/>
          <w:sz w:val="20"/>
        </w:rPr>
        <w:t xml:space="preserve"> </w:t>
      </w:r>
      <w:r>
        <w:rPr>
          <w:sz w:val="20"/>
        </w:rPr>
        <w:t>and</w:t>
      </w:r>
      <w:r>
        <w:rPr>
          <w:spacing w:val="-4"/>
          <w:sz w:val="20"/>
        </w:rPr>
        <w:t xml:space="preserve"> </w:t>
      </w:r>
      <w:r>
        <w:rPr>
          <w:sz w:val="20"/>
        </w:rPr>
        <w:t>ability</w:t>
      </w:r>
      <w:r>
        <w:rPr>
          <w:spacing w:val="-4"/>
          <w:sz w:val="20"/>
        </w:rPr>
        <w:t xml:space="preserve"> </w:t>
      </w:r>
      <w:r>
        <w:rPr>
          <w:sz w:val="20"/>
        </w:rPr>
        <w:t>to</w:t>
      </w:r>
      <w:r>
        <w:rPr>
          <w:spacing w:val="-4"/>
          <w:sz w:val="20"/>
        </w:rPr>
        <w:t xml:space="preserve"> </w:t>
      </w:r>
      <w:r>
        <w:rPr>
          <w:sz w:val="20"/>
        </w:rPr>
        <w:t>communicate</w:t>
      </w:r>
      <w:r>
        <w:rPr>
          <w:spacing w:val="-4"/>
          <w:sz w:val="20"/>
        </w:rPr>
        <w:t xml:space="preserve"> </w:t>
      </w:r>
      <w:r>
        <w:rPr>
          <w:sz w:val="20"/>
        </w:rPr>
        <w:t>information</w:t>
      </w:r>
      <w:r>
        <w:rPr>
          <w:spacing w:val="-4"/>
          <w:sz w:val="20"/>
        </w:rPr>
        <w:t xml:space="preserve"> </w:t>
      </w:r>
      <w:r>
        <w:rPr>
          <w:sz w:val="20"/>
        </w:rPr>
        <w:t>accurately</w:t>
      </w:r>
      <w:r>
        <w:rPr>
          <w:spacing w:val="-4"/>
          <w:sz w:val="20"/>
        </w:rPr>
        <w:t xml:space="preserve"> </w:t>
      </w:r>
      <w:r>
        <w:rPr>
          <w:sz w:val="20"/>
        </w:rPr>
        <w:t>in</w:t>
      </w:r>
      <w:r>
        <w:rPr>
          <w:spacing w:val="-4"/>
          <w:sz w:val="20"/>
        </w:rPr>
        <w:t xml:space="preserve"> </w:t>
      </w:r>
      <w:r>
        <w:rPr>
          <w:sz w:val="20"/>
        </w:rPr>
        <w:t>both</w:t>
      </w:r>
      <w:r>
        <w:rPr>
          <w:spacing w:val="-4"/>
          <w:sz w:val="20"/>
        </w:rPr>
        <w:t xml:space="preserve"> </w:t>
      </w:r>
      <w:r>
        <w:rPr>
          <w:sz w:val="20"/>
        </w:rPr>
        <w:t>English</w:t>
      </w:r>
      <w:r>
        <w:rPr>
          <w:spacing w:val="-4"/>
          <w:sz w:val="20"/>
        </w:rPr>
        <w:t xml:space="preserve"> </w:t>
      </w:r>
      <w:r>
        <w:rPr>
          <w:sz w:val="20"/>
        </w:rPr>
        <w:t>and in the other language and identify and employ the appropriate mode of interpreting (e.g., consecutive, simultaneous, summarization, or sight translation</w:t>
      </w:r>
      <w:proofErr w:type="gramStart"/>
      <w:r>
        <w:rPr>
          <w:sz w:val="20"/>
        </w:rPr>
        <w:t>);</w:t>
      </w:r>
      <w:proofErr w:type="gramEnd"/>
    </w:p>
    <w:p w14:paraId="6A9AFB96" w14:textId="77777777" w:rsidR="004C067D" w:rsidRDefault="00000000">
      <w:pPr>
        <w:pStyle w:val="ListParagraph"/>
        <w:numPr>
          <w:ilvl w:val="0"/>
          <w:numId w:val="3"/>
        </w:numPr>
        <w:tabs>
          <w:tab w:val="left" w:pos="824"/>
        </w:tabs>
        <w:spacing w:before="66" w:line="273" w:lineRule="auto"/>
        <w:ind w:right="238"/>
        <w:rPr>
          <w:sz w:val="20"/>
        </w:rPr>
      </w:pPr>
      <w:r>
        <w:rPr>
          <w:sz w:val="20"/>
        </w:rPr>
        <w:t>Have</w:t>
      </w:r>
      <w:r>
        <w:rPr>
          <w:spacing w:val="-3"/>
          <w:sz w:val="20"/>
        </w:rPr>
        <w:t xml:space="preserve"> </w:t>
      </w:r>
      <w:r>
        <w:rPr>
          <w:sz w:val="20"/>
        </w:rPr>
        <w:t>knowledge</w:t>
      </w:r>
      <w:r>
        <w:rPr>
          <w:spacing w:val="-3"/>
          <w:sz w:val="20"/>
        </w:rPr>
        <w:t xml:space="preserve"> </w:t>
      </w:r>
      <w:r>
        <w:rPr>
          <w:sz w:val="20"/>
        </w:rPr>
        <w:t>in</w:t>
      </w:r>
      <w:r>
        <w:rPr>
          <w:spacing w:val="-3"/>
          <w:sz w:val="20"/>
        </w:rPr>
        <w:t xml:space="preserve"> </w:t>
      </w:r>
      <w:r>
        <w:rPr>
          <w:sz w:val="20"/>
        </w:rPr>
        <w:t>both</w:t>
      </w:r>
      <w:r>
        <w:rPr>
          <w:spacing w:val="-3"/>
          <w:sz w:val="20"/>
        </w:rPr>
        <w:t xml:space="preserve"> </w:t>
      </w:r>
      <w:r>
        <w:rPr>
          <w:sz w:val="20"/>
        </w:rPr>
        <w:t>languages</w:t>
      </w:r>
      <w:r>
        <w:rPr>
          <w:spacing w:val="-3"/>
          <w:sz w:val="20"/>
        </w:rPr>
        <w:t xml:space="preserve"> </w:t>
      </w:r>
      <w:r>
        <w:rPr>
          <w:sz w:val="20"/>
        </w:rPr>
        <w:t>of</w:t>
      </w:r>
      <w:r>
        <w:rPr>
          <w:spacing w:val="-3"/>
          <w:sz w:val="20"/>
        </w:rPr>
        <w:t xml:space="preserve"> </w:t>
      </w:r>
      <w:r>
        <w:rPr>
          <w:sz w:val="20"/>
        </w:rPr>
        <w:t>any</w:t>
      </w:r>
      <w:r>
        <w:rPr>
          <w:spacing w:val="-3"/>
          <w:sz w:val="20"/>
        </w:rPr>
        <w:t xml:space="preserve"> </w:t>
      </w:r>
      <w:r>
        <w:rPr>
          <w:sz w:val="20"/>
        </w:rPr>
        <w:t>specialized</w:t>
      </w:r>
      <w:r>
        <w:rPr>
          <w:spacing w:val="-3"/>
          <w:sz w:val="20"/>
        </w:rPr>
        <w:t xml:space="preserve"> </w:t>
      </w:r>
      <w:r>
        <w:rPr>
          <w:sz w:val="20"/>
        </w:rPr>
        <w:t>terms</w:t>
      </w:r>
      <w:r>
        <w:rPr>
          <w:spacing w:val="-3"/>
          <w:sz w:val="20"/>
        </w:rPr>
        <w:t xml:space="preserve"> </w:t>
      </w:r>
      <w:r>
        <w:rPr>
          <w:sz w:val="20"/>
        </w:rPr>
        <w:t>or</w:t>
      </w:r>
      <w:r>
        <w:rPr>
          <w:spacing w:val="-3"/>
          <w:sz w:val="20"/>
        </w:rPr>
        <w:t xml:space="preserve"> </w:t>
      </w:r>
      <w:r>
        <w:rPr>
          <w:sz w:val="20"/>
        </w:rPr>
        <w:t>concepts</w:t>
      </w:r>
      <w:r>
        <w:rPr>
          <w:spacing w:val="-3"/>
          <w:sz w:val="20"/>
        </w:rPr>
        <w:t xml:space="preserve"> </w:t>
      </w:r>
      <w:r>
        <w:rPr>
          <w:sz w:val="20"/>
        </w:rPr>
        <w:t>peculiar</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 xml:space="preserve">program or activity and of any particularized vocabulary and phraseology used by the LEP person who is being </w:t>
      </w:r>
      <w:proofErr w:type="gramStart"/>
      <w:r>
        <w:rPr>
          <w:sz w:val="20"/>
        </w:rPr>
        <w:t>assisted;</w:t>
      </w:r>
      <w:proofErr w:type="gramEnd"/>
    </w:p>
    <w:p w14:paraId="56B2A054" w14:textId="77777777" w:rsidR="004C067D" w:rsidRDefault="004C067D">
      <w:pPr>
        <w:spacing w:line="273" w:lineRule="auto"/>
        <w:rPr>
          <w:sz w:val="20"/>
        </w:rPr>
        <w:sectPr w:rsidR="004C067D">
          <w:pgSz w:w="12240" w:h="15840"/>
          <w:pgMar w:top="1360" w:right="1320" w:bottom="900" w:left="1340" w:header="0" w:footer="719" w:gutter="0"/>
          <w:cols w:space="720"/>
        </w:sectPr>
      </w:pPr>
    </w:p>
    <w:p w14:paraId="1DBD9381" w14:textId="77777777" w:rsidR="004C067D" w:rsidRDefault="00000000">
      <w:pPr>
        <w:pStyle w:val="ListParagraph"/>
        <w:numPr>
          <w:ilvl w:val="0"/>
          <w:numId w:val="3"/>
        </w:numPr>
        <w:tabs>
          <w:tab w:val="left" w:pos="824"/>
        </w:tabs>
        <w:spacing w:before="89" w:line="276" w:lineRule="auto"/>
        <w:ind w:right="207"/>
        <w:rPr>
          <w:sz w:val="20"/>
        </w:rPr>
      </w:pPr>
      <w:r>
        <w:rPr>
          <w:sz w:val="20"/>
        </w:rPr>
        <w:lastRenderedPageBreak/>
        <w:t>Understand</w:t>
      </w:r>
      <w:r>
        <w:rPr>
          <w:spacing w:val="-3"/>
          <w:sz w:val="20"/>
        </w:rPr>
        <w:t xml:space="preserve"> </w:t>
      </w:r>
      <w:r>
        <w:rPr>
          <w:sz w:val="20"/>
        </w:rPr>
        <w:t>and</w:t>
      </w:r>
      <w:r>
        <w:rPr>
          <w:spacing w:val="-3"/>
          <w:sz w:val="20"/>
        </w:rPr>
        <w:t xml:space="preserve"> </w:t>
      </w:r>
      <w:r>
        <w:rPr>
          <w:sz w:val="20"/>
        </w:rPr>
        <w:t>follow</w:t>
      </w:r>
      <w:r>
        <w:rPr>
          <w:spacing w:val="-4"/>
          <w:sz w:val="20"/>
        </w:rPr>
        <w:t xml:space="preserve"> </w:t>
      </w:r>
      <w:r>
        <w:rPr>
          <w:sz w:val="20"/>
        </w:rPr>
        <w:t>confidentiality</w:t>
      </w:r>
      <w:r>
        <w:rPr>
          <w:spacing w:val="-3"/>
          <w:sz w:val="20"/>
        </w:rPr>
        <w:t xml:space="preserve"> </w:t>
      </w:r>
      <w:r>
        <w:rPr>
          <w:sz w:val="20"/>
        </w:rPr>
        <w:t>and</w:t>
      </w:r>
      <w:r>
        <w:rPr>
          <w:spacing w:val="-3"/>
          <w:sz w:val="20"/>
        </w:rPr>
        <w:t xml:space="preserve"> </w:t>
      </w:r>
      <w:r>
        <w:rPr>
          <w:sz w:val="20"/>
        </w:rPr>
        <w:t>impartiality</w:t>
      </w:r>
      <w:r>
        <w:rPr>
          <w:spacing w:val="-3"/>
          <w:sz w:val="20"/>
        </w:rPr>
        <w:t xml:space="preserve"> </w:t>
      </w:r>
      <w:r>
        <w:rPr>
          <w:sz w:val="20"/>
        </w:rPr>
        <w:t>rules</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same</w:t>
      </w:r>
      <w:r>
        <w:rPr>
          <w:spacing w:val="-3"/>
          <w:sz w:val="20"/>
        </w:rPr>
        <w:t xml:space="preserve"> </w:t>
      </w:r>
      <w:r>
        <w:rPr>
          <w:sz w:val="20"/>
        </w:rPr>
        <w:t>extent</w:t>
      </w:r>
      <w:r>
        <w:rPr>
          <w:spacing w:val="-3"/>
          <w:sz w:val="20"/>
        </w:rPr>
        <w:t xml:space="preserve"> </w:t>
      </w:r>
      <w:r>
        <w:rPr>
          <w:sz w:val="20"/>
        </w:rPr>
        <w:t>as</w:t>
      </w:r>
      <w:r>
        <w:rPr>
          <w:spacing w:val="-3"/>
          <w:sz w:val="20"/>
        </w:rPr>
        <w:t xml:space="preserve"> </w:t>
      </w:r>
      <w:r>
        <w:rPr>
          <w:sz w:val="20"/>
        </w:rPr>
        <w:t>the</w:t>
      </w:r>
      <w:r>
        <w:rPr>
          <w:spacing w:val="-3"/>
          <w:sz w:val="20"/>
        </w:rPr>
        <w:t xml:space="preserve"> </w:t>
      </w:r>
      <w:r>
        <w:rPr>
          <w:sz w:val="20"/>
        </w:rPr>
        <w:t>recipient</w:t>
      </w:r>
      <w:r>
        <w:rPr>
          <w:spacing w:val="-3"/>
          <w:sz w:val="20"/>
        </w:rPr>
        <w:t xml:space="preserve"> </w:t>
      </w:r>
      <w:r>
        <w:rPr>
          <w:sz w:val="20"/>
        </w:rPr>
        <w:t>for whom he or she is interpreting; and</w:t>
      </w:r>
    </w:p>
    <w:p w14:paraId="0CD07F4D" w14:textId="77777777" w:rsidR="004C067D" w:rsidRDefault="00000000">
      <w:pPr>
        <w:pStyle w:val="ListParagraph"/>
        <w:numPr>
          <w:ilvl w:val="0"/>
          <w:numId w:val="3"/>
        </w:numPr>
        <w:tabs>
          <w:tab w:val="left" w:pos="824"/>
        </w:tabs>
        <w:spacing w:before="61" w:line="276" w:lineRule="auto"/>
        <w:ind w:right="484"/>
        <w:rPr>
          <w:sz w:val="20"/>
        </w:rPr>
      </w:pPr>
      <w:r>
        <w:rPr>
          <w:sz w:val="20"/>
        </w:rPr>
        <w:t>Understand</w:t>
      </w:r>
      <w:r>
        <w:rPr>
          <w:spacing w:val="-3"/>
          <w:sz w:val="20"/>
        </w:rPr>
        <w:t xml:space="preserve"> </w:t>
      </w:r>
      <w:r>
        <w:rPr>
          <w:sz w:val="20"/>
        </w:rPr>
        <w:t>and</w:t>
      </w:r>
      <w:r>
        <w:rPr>
          <w:spacing w:val="-3"/>
          <w:sz w:val="20"/>
        </w:rPr>
        <w:t xml:space="preserve"> </w:t>
      </w:r>
      <w:r>
        <w:rPr>
          <w:sz w:val="20"/>
        </w:rPr>
        <w:t>adhere</w:t>
      </w:r>
      <w:r>
        <w:rPr>
          <w:spacing w:val="-3"/>
          <w:sz w:val="20"/>
        </w:rPr>
        <w:t xml:space="preserve"> </w:t>
      </w:r>
      <w:r>
        <w:rPr>
          <w:sz w:val="20"/>
        </w:rPr>
        <w:t>to</w:t>
      </w:r>
      <w:r>
        <w:rPr>
          <w:spacing w:val="-3"/>
          <w:sz w:val="20"/>
        </w:rPr>
        <w:t xml:space="preserve"> </w:t>
      </w:r>
      <w:r>
        <w:rPr>
          <w:sz w:val="20"/>
        </w:rPr>
        <w:t>their</w:t>
      </w:r>
      <w:r>
        <w:rPr>
          <w:spacing w:val="-3"/>
          <w:sz w:val="20"/>
        </w:rPr>
        <w:t xml:space="preserve"> </w:t>
      </w:r>
      <w:r>
        <w:rPr>
          <w:sz w:val="20"/>
        </w:rPr>
        <w:t>role</w:t>
      </w:r>
      <w:r>
        <w:rPr>
          <w:spacing w:val="-3"/>
          <w:sz w:val="20"/>
        </w:rPr>
        <w:t xml:space="preserve"> </w:t>
      </w:r>
      <w:r>
        <w:rPr>
          <w:sz w:val="20"/>
        </w:rPr>
        <w:t>as</w:t>
      </w:r>
      <w:r>
        <w:rPr>
          <w:spacing w:val="-3"/>
          <w:sz w:val="20"/>
        </w:rPr>
        <w:t xml:space="preserve"> </w:t>
      </w:r>
      <w:r>
        <w:rPr>
          <w:sz w:val="20"/>
        </w:rPr>
        <w:t>interpreters,</w:t>
      </w:r>
      <w:r>
        <w:rPr>
          <w:spacing w:val="-3"/>
          <w:sz w:val="20"/>
        </w:rPr>
        <w:t xml:space="preserve"> </w:t>
      </w:r>
      <w:r>
        <w:rPr>
          <w:sz w:val="20"/>
        </w:rPr>
        <w:t>without</w:t>
      </w:r>
      <w:r>
        <w:rPr>
          <w:spacing w:val="-3"/>
          <w:sz w:val="20"/>
        </w:rPr>
        <w:t xml:space="preserve"> </w:t>
      </w:r>
      <w:r>
        <w:rPr>
          <w:sz w:val="20"/>
        </w:rPr>
        <w:t>deviating</w:t>
      </w:r>
      <w:r>
        <w:rPr>
          <w:spacing w:val="-3"/>
          <w:sz w:val="20"/>
        </w:rPr>
        <w:t xml:space="preserve"> </w:t>
      </w:r>
      <w:r>
        <w:rPr>
          <w:sz w:val="20"/>
        </w:rPr>
        <w:t>into</w:t>
      </w:r>
      <w:r>
        <w:rPr>
          <w:spacing w:val="-3"/>
          <w:sz w:val="20"/>
        </w:rPr>
        <w:t xml:space="preserve"> </w:t>
      </w:r>
      <w:r>
        <w:rPr>
          <w:sz w:val="20"/>
        </w:rPr>
        <w:t>a</w:t>
      </w:r>
      <w:r>
        <w:rPr>
          <w:spacing w:val="-3"/>
          <w:sz w:val="20"/>
        </w:rPr>
        <w:t xml:space="preserve"> </w:t>
      </w:r>
      <w:r>
        <w:rPr>
          <w:sz w:val="20"/>
        </w:rPr>
        <w:t>role</w:t>
      </w:r>
      <w:r>
        <w:rPr>
          <w:spacing w:val="-3"/>
          <w:sz w:val="20"/>
        </w:rPr>
        <w:t xml:space="preserve"> </w:t>
      </w:r>
      <w:r>
        <w:rPr>
          <w:sz w:val="20"/>
        </w:rPr>
        <w:t>as</w:t>
      </w:r>
      <w:r>
        <w:rPr>
          <w:spacing w:val="-3"/>
          <w:sz w:val="20"/>
        </w:rPr>
        <w:t xml:space="preserve"> </w:t>
      </w:r>
      <w:r>
        <w:rPr>
          <w:sz w:val="20"/>
        </w:rPr>
        <w:t>counselor, advisor, or other inappropriate roles.</w:t>
      </w:r>
    </w:p>
    <w:p w14:paraId="35B072BB" w14:textId="77777777" w:rsidR="004C067D" w:rsidRDefault="00000000">
      <w:pPr>
        <w:pStyle w:val="BodyText"/>
        <w:spacing w:before="119" w:line="276" w:lineRule="auto"/>
        <w:ind w:right="191"/>
      </w:pPr>
      <w:r>
        <w:t xml:space="preserve">When </w:t>
      </w:r>
      <w:proofErr w:type="gramStart"/>
      <w:r>
        <w:t>particular languages</w:t>
      </w:r>
      <w:proofErr w:type="gramEnd"/>
      <w:r>
        <w:t xml:space="preserve"> are encountered often, hiring bilingual staff offers one of the best, and often most economical, options. Contract interpreters may be a cost-effective option when there is no regular need for a particular language skill.</w:t>
      </w:r>
      <w:r>
        <w:rPr>
          <w:spacing w:val="40"/>
        </w:rPr>
        <w:t xml:space="preserve"> </w:t>
      </w:r>
      <w:r>
        <w:t>Telephone interpreter service lines often offer speedy interpreting assistance in many different languages and may be particularly appropriate where the mode of communication would be over the phone. To ensure meaningful access by LEP persons, use of community volunteers may provide a cost-effective supplemental language assistance strategy under appropriate</w:t>
      </w:r>
      <w:r>
        <w:rPr>
          <w:spacing w:val="-3"/>
        </w:rPr>
        <w:t xml:space="preserve"> </w:t>
      </w:r>
      <w:r>
        <w:t>circumstances.</w:t>
      </w:r>
      <w:r>
        <w:rPr>
          <w:spacing w:val="-3"/>
        </w:rPr>
        <w:t xml:space="preserve"> </w:t>
      </w:r>
      <w:r>
        <w:t>Programs</w:t>
      </w:r>
      <w:r>
        <w:rPr>
          <w:spacing w:val="-3"/>
        </w:rPr>
        <w:t xml:space="preserve"> </w:t>
      </w:r>
      <w:r>
        <w:t>should</w:t>
      </w:r>
      <w:r>
        <w:rPr>
          <w:spacing w:val="-3"/>
        </w:rPr>
        <w:t xml:space="preserve"> </w:t>
      </w:r>
      <w:r>
        <w:t>use</w:t>
      </w:r>
      <w:r>
        <w:rPr>
          <w:spacing w:val="-3"/>
        </w:rPr>
        <w:t xml:space="preserve"> </w:t>
      </w:r>
      <w:r>
        <w:t>volunteers</w:t>
      </w:r>
      <w:r>
        <w:rPr>
          <w:spacing w:val="-3"/>
        </w:rPr>
        <w:t xml:space="preserve"> </w:t>
      </w:r>
      <w:r>
        <w:t>who</w:t>
      </w:r>
      <w:r>
        <w:rPr>
          <w:spacing w:val="-3"/>
        </w:rPr>
        <w:t xml:space="preserve"> </w:t>
      </w:r>
      <w:r>
        <w:t>are</w:t>
      </w:r>
      <w:r>
        <w:rPr>
          <w:spacing w:val="-3"/>
        </w:rPr>
        <w:t xml:space="preserve"> </w:t>
      </w:r>
      <w:r>
        <w:t>trained</w:t>
      </w:r>
      <w:r>
        <w:rPr>
          <w:spacing w:val="-3"/>
        </w:rPr>
        <w:t xml:space="preserve"> </w:t>
      </w:r>
      <w:r>
        <w:t>in</w:t>
      </w:r>
      <w:r>
        <w:rPr>
          <w:spacing w:val="-3"/>
        </w:rPr>
        <w:t xml:space="preserve"> </w:t>
      </w:r>
      <w:r>
        <w:t>the</w:t>
      </w:r>
      <w:r>
        <w:rPr>
          <w:spacing w:val="-3"/>
        </w:rPr>
        <w:t xml:space="preserve"> </w:t>
      </w:r>
      <w:r>
        <w:t>information,</w:t>
      </w:r>
      <w:r>
        <w:rPr>
          <w:spacing w:val="-3"/>
        </w:rPr>
        <w:t xml:space="preserve"> </w:t>
      </w:r>
      <w:r>
        <w:t>services, or benefits of the program or activity and can communicate directly with LEP persons in their language and should be competent in the skill of interpreting.</w:t>
      </w:r>
    </w:p>
    <w:p w14:paraId="4D2E4DE5" w14:textId="77777777" w:rsidR="004C067D" w:rsidRDefault="00000000">
      <w:pPr>
        <w:pStyle w:val="BodyText"/>
        <w:spacing w:before="121" w:line="276" w:lineRule="auto"/>
        <w:ind w:right="146"/>
      </w:pPr>
      <w:r>
        <w:t>Although programs should not plan to rely on an LEP person’s family members, friends, or other informal interpreters to provide meaningful access to important programs and activities, where LEP persons so desire,</w:t>
      </w:r>
      <w:r>
        <w:rPr>
          <w:spacing w:val="-3"/>
        </w:rPr>
        <w:t xml:space="preserve"> </w:t>
      </w:r>
      <w:r>
        <w:t>they</w:t>
      </w:r>
      <w:r>
        <w:rPr>
          <w:spacing w:val="-3"/>
        </w:rPr>
        <w:t xml:space="preserve"> </w:t>
      </w:r>
      <w:r>
        <w:t>shall</w:t>
      </w:r>
      <w:r>
        <w:rPr>
          <w:spacing w:val="-3"/>
        </w:rPr>
        <w:t xml:space="preserve"> </w:t>
      </w:r>
      <w:r>
        <w:t>be</w:t>
      </w:r>
      <w:r>
        <w:rPr>
          <w:spacing w:val="-3"/>
        </w:rPr>
        <w:t xml:space="preserve"> </w:t>
      </w:r>
      <w:r>
        <w:t>permitted</w:t>
      </w:r>
      <w:r>
        <w:rPr>
          <w:spacing w:val="-3"/>
        </w:rPr>
        <w:t xml:space="preserve"> </w:t>
      </w:r>
      <w:r>
        <w:t>to</w:t>
      </w:r>
      <w:r>
        <w:rPr>
          <w:spacing w:val="-3"/>
        </w:rPr>
        <w:t xml:space="preserve"> </w:t>
      </w:r>
      <w:r>
        <w:t>use,</w:t>
      </w:r>
      <w:r>
        <w:rPr>
          <w:spacing w:val="-3"/>
        </w:rPr>
        <w:t xml:space="preserve"> </w:t>
      </w:r>
      <w:r>
        <w:t>at</w:t>
      </w:r>
      <w:r>
        <w:rPr>
          <w:spacing w:val="-3"/>
        </w:rPr>
        <w:t xml:space="preserve"> </w:t>
      </w:r>
      <w:r>
        <w:t>their</w:t>
      </w:r>
      <w:r>
        <w:rPr>
          <w:spacing w:val="-3"/>
        </w:rPr>
        <w:t xml:space="preserve"> </w:t>
      </w:r>
      <w:r>
        <w:t>own</w:t>
      </w:r>
      <w:r>
        <w:rPr>
          <w:spacing w:val="-3"/>
        </w:rPr>
        <w:t xml:space="preserve"> </w:t>
      </w:r>
      <w:r>
        <w:t>expense,</w:t>
      </w:r>
      <w:r>
        <w:rPr>
          <w:spacing w:val="-3"/>
        </w:rPr>
        <w:t xml:space="preserve"> </w:t>
      </w:r>
      <w:r>
        <w:t>an</w:t>
      </w:r>
      <w:r>
        <w:rPr>
          <w:spacing w:val="-3"/>
        </w:rPr>
        <w:t xml:space="preserve"> </w:t>
      </w:r>
      <w:r>
        <w:t>interpreter</w:t>
      </w:r>
      <w:r>
        <w:rPr>
          <w:spacing w:val="-3"/>
        </w:rPr>
        <w:t xml:space="preserve"> </w:t>
      </w:r>
      <w:r>
        <w:t>of</w:t>
      </w:r>
      <w:r>
        <w:rPr>
          <w:spacing w:val="-4"/>
        </w:rPr>
        <w:t xml:space="preserve"> </w:t>
      </w:r>
      <w:r>
        <w:t>their</w:t>
      </w:r>
      <w:r>
        <w:rPr>
          <w:spacing w:val="-3"/>
        </w:rPr>
        <w:t xml:space="preserve"> </w:t>
      </w:r>
      <w:r>
        <w:t>own</w:t>
      </w:r>
      <w:r>
        <w:rPr>
          <w:spacing w:val="-3"/>
        </w:rPr>
        <w:t xml:space="preserve"> </w:t>
      </w:r>
      <w:r>
        <w:t>choosing</w:t>
      </w:r>
      <w:r>
        <w:rPr>
          <w:spacing w:val="-3"/>
        </w:rPr>
        <w:t xml:space="preserve"> </w:t>
      </w:r>
      <w:r>
        <w:t>(whether a professional interpreter, family member, friend, or other person of their choosing) in place of or as a supplement to the free language services expressly offered by CALS. In addition, in exigent circumstances that are not reasonably foreseeable, temporary use of interpreters not provided by</w:t>
      </w:r>
    </w:p>
    <w:p w14:paraId="046F1B7E" w14:textId="77777777" w:rsidR="004C067D" w:rsidRDefault="00000000">
      <w:pPr>
        <w:pStyle w:val="BodyText"/>
        <w:spacing w:before="2" w:line="276" w:lineRule="auto"/>
      </w:pPr>
      <w:r>
        <w:t>CALS</w:t>
      </w:r>
      <w:r>
        <w:rPr>
          <w:spacing w:val="-4"/>
        </w:rPr>
        <w:t xml:space="preserve"> </w:t>
      </w:r>
      <w:r>
        <w:t>may</w:t>
      </w:r>
      <w:r>
        <w:rPr>
          <w:spacing w:val="-3"/>
        </w:rPr>
        <w:t xml:space="preserve"> </w:t>
      </w:r>
      <w:r>
        <w:t>be</w:t>
      </w:r>
      <w:r>
        <w:rPr>
          <w:spacing w:val="-3"/>
        </w:rPr>
        <w:t xml:space="preserve"> </w:t>
      </w:r>
      <w:r>
        <w:t>necessary.</w:t>
      </w:r>
      <w:r>
        <w:rPr>
          <w:spacing w:val="-3"/>
        </w:rPr>
        <w:t xml:space="preserve"> </w:t>
      </w:r>
      <w:r>
        <w:t>In</w:t>
      </w:r>
      <w:r>
        <w:rPr>
          <w:spacing w:val="-3"/>
        </w:rPr>
        <w:t xml:space="preserve"> </w:t>
      </w:r>
      <w:r>
        <w:t>many</w:t>
      </w:r>
      <w:r>
        <w:rPr>
          <w:spacing w:val="-3"/>
        </w:rPr>
        <w:t xml:space="preserve"> </w:t>
      </w:r>
      <w:r>
        <w:t>circumstances,</w:t>
      </w:r>
      <w:r>
        <w:rPr>
          <w:spacing w:val="-3"/>
        </w:rPr>
        <w:t xml:space="preserve"> </w:t>
      </w:r>
      <w:r>
        <w:t>family</w:t>
      </w:r>
      <w:r>
        <w:rPr>
          <w:spacing w:val="-3"/>
        </w:rPr>
        <w:t xml:space="preserve"> </w:t>
      </w:r>
      <w:r>
        <w:t>members</w:t>
      </w:r>
      <w:r>
        <w:rPr>
          <w:spacing w:val="-3"/>
        </w:rPr>
        <w:t xml:space="preserve"> </w:t>
      </w:r>
      <w:r>
        <w:t>(especially</w:t>
      </w:r>
      <w:r>
        <w:rPr>
          <w:spacing w:val="-3"/>
        </w:rPr>
        <w:t xml:space="preserve"> </w:t>
      </w:r>
      <w:r>
        <w:t>children),</w:t>
      </w:r>
      <w:r>
        <w:rPr>
          <w:spacing w:val="-3"/>
        </w:rPr>
        <w:t xml:space="preserve"> </w:t>
      </w:r>
      <w:r>
        <w:t>friends,</w:t>
      </w:r>
      <w:r>
        <w:rPr>
          <w:spacing w:val="-3"/>
        </w:rPr>
        <w:t xml:space="preserve"> </w:t>
      </w:r>
      <w:r>
        <w:t>or</w:t>
      </w:r>
      <w:r>
        <w:rPr>
          <w:spacing w:val="-3"/>
        </w:rPr>
        <w:t xml:space="preserve"> </w:t>
      </w:r>
      <w:r>
        <w:t>others identified by LEP persons, are not competent to provide quality and accurate interpretations. Issues of confidentiality, privacy, or conflict of interest may also arise.</w:t>
      </w:r>
    </w:p>
    <w:p w14:paraId="357E6752" w14:textId="77777777" w:rsidR="004C067D" w:rsidRDefault="00000000">
      <w:pPr>
        <w:pStyle w:val="BodyText"/>
        <w:spacing w:before="118" w:line="276" w:lineRule="auto"/>
        <w:ind w:right="191"/>
      </w:pPr>
      <w:r>
        <w:t xml:space="preserve">Written language services consist of translation by replacing written text from one language into equivalent written text in another language. It may range from translation of an entire document to translation of a short descriptive summary of the document. The translation of vital documents into languages other than English is particularly important. Examples of vital documents include but are not limited </w:t>
      </w:r>
      <w:proofErr w:type="gramStart"/>
      <w:r>
        <w:t>to:</w:t>
      </w:r>
      <w:proofErr w:type="gramEnd"/>
      <w:r>
        <w:t xml:space="preserve"> applications, public notices, release or consent forms, letters containing important information regarding</w:t>
      </w:r>
      <w:r>
        <w:rPr>
          <w:spacing w:val="-3"/>
        </w:rPr>
        <w:t xml:space="preserve"> </w:t>
      </w:r>
      <w:r>
        <w:t>participation</w:t>
      </w:r>
      <w:r>
        <w:rPr>
          <w:spacing w:val="-3"/>
        </w:rPr>
        <w:t xml:space="preserve"> </w:t>
      </w:r>
      <w:r>
        <w:t>in</w:t>
      </w:r>
      <w:r>
        <w:rPr>
          <w:spacing w:val="-3"/>
        </w:rPr>
        <w:t xml:space="preserve"> </w:t>
      </w:r>
      <w:r>
        <w:t>a</w:t>
      </w:r>
      <w:r>
        <w:rPr>
          <w:spacing w:val="-3"/>
        </w:rPr>
        <w:t xml:space="preserve"> </w:t>
      </w:r>
      <w:r>
        <w:t>program,</w:t>
      </w:r>
      <w:r>
        <w:rPr>
          <w:spacing w:val="-3"/>
        </w:rPr>
        <w:t xml:space="preserve"> </w:t>
      </w:r>
      <w:r>
        <w:t>eligibility</w:t>
      </w:r>
      <w:r>
        <w:rPr>
          <w:spacing w:val="-3"/>
        </w:rPr>
        <w:t xml:space="preserve"> </w:t>
      </w:r>
      <w:r>
        <w:t>rules,</w:t>
      </w:r>
      <w:r>
        <w:rPr>
          <w:spacing w:val="-3"/>
        </w:rPr>
        <w:t xml:space="preserve"> </w:t>
      </w:r>
      <w:r>
        <w:t>documents</w:t>
      </w:r>
      <w:r>
        <w:rPr>
          <w:spacing w:val="-3"/>
        </w:rPr>
        <w:t xml:space="preserve"> </w:t>
      </w:r>
      <w:r>
        <w:t>related</w:t>
      </w:r>
      <w:r>
        <w:rPr>
          <w:spacing w:val="-3"/>
        </w:rPr>
        <w:t xml:space="preserve"> </w:t>
      </w:r>
      <w:r>
        <w:t>to</w:t>
      </w:r>
      <w:r>
        <w:rPr>
          <w:spacing w:val="-3"/>
        </w:rPr>
        <w:t xml:space="preserve"> </w:t>
      </w:r>
      <w:r>
        <w:t>a</w:t>
      </w:r>
      <w:r>
        <w:rPr>
          <w:spacing w:val="-3"/>
        </w:rPr>
        <w:t xml:space="preserve"> </w:t>
      </w:r>
      <w:r>
        <w:t>participant’s</w:t>
      </w:r>
      <w:r>
        <w:rPr>
          <w:spacing w:val="-3"/>
        </w:rPr>
        <w:t xml:space="preserve"> </w:t>
      </w:r>
      <w:r>
        <w:t>medical</w:t>
      </w:r>
      <w:r>
        <w:rPr>
          <w:spacing w:val="-3"/>
        </w:rPr>
        <w:t xml:space="preserve"> </w:t>
      </w:r>
      <w:r>
        <w:t>history, emergency</w:t>
      </w:r>
      <w:r>
        <w:rPr>
          <w:spacing w:val="-3"/>
        </w:rPr>
        <w:t xml:space="preserve"> </w:t>
      </w:r>
      <w:r>
        <w:t>information,</w:t>
      </w:r>
      <w:r>
        <w:rPr>
          <w:spacing w:val="-3"/>
        </w:rPr>
        <w:t xml:space="preserve"> </w:t>
      </w:r>
      <w:r>
        <w:t>documents</w:t>
      </w:r>
      <w:r>
        <w:rPr>
          <w:spacing w:val="-3"/>
        </w:rPr>
        <w:t xml:space="preserve"> </w:t>
      </w:r>
      <w:r>
        <w:t>that</w:t>
      </w:r>
      <w:r>
        <w:rPr>
          <w:spacing w:val="-3"/>
        </w:rPr>
        <w:t xml:space="preserve"> </w:t>
      </w:r>
      <w:r>
        <w:t>ask</w:t>
      </w:r>
      <w:r>
        <w:rPr>
          <w:spacing w:val="-3"/>
        </w:rPr>
        <w:t xml:space="preserve"> </w:t>
      </w:r>
      <w:r>
        <w:t>for</w:t>
      </w:r>
      <w:r>
        <w:rPr>
          <w:spacing w:val="-3"/>
        </w:rPr>
        <w:t xml:space="preserve"> </w:t>
      </w:r>
      <w:r>
        <w:t>information</w:t>
      </w:r>
      <w:r>
        <w:rPr>
          <w:spacing w:val="-3"/>
        </w:rPr>
        <w:t xml:space="preserve"> </w:t>
      </w:r>
      <w:r>
        <w:t>that</w:t>
      </w:r>
      <w:r>
        <w:rPr>
          <w:spacing w:val="-3"/>
        </w:rPr>
        <w:t xml:space="preserve"> </w:t>
      </w:r>
      <w:r>
        <w:t>is</w:t>
      </w:r>
      <w:r>
        <w:rPr>
          <w:spacing w:val="-3"/>
        </w:rPr>
        <w:t xml:space="preserve"> </w:t>
      </w:r>
      <w:r>
        <w:t>sensitive</w:t>
      </w:r>
      <w:r>
        <w:rPr>
          <w:spacing w:val="-3"/>
        </w:rPr>
        <w:t xml:space="preserve"> </w:t>
      </w:r>
      <w:r>
        <w:t>in</w:t>
      </w:r>
      <w:r>
        <w:rPr>
          <w:spacing w:val="-3"/>
        </w:rPr>
        <w:t xml:space="preserve"> </w:t>
      </w:r>
      <w:r>
        <w:t>nature,</w:t>
      </w:r>
      <w:r>
        <w:rPr>
          <w:spacing w:val="-3"/>
        </w:rPr>
        <w:t xml:space="preserve"> </w:t>
      </w:r>
      <w:r>
        <w:t>notices</w:t>
      </w:r>
      <w:r>
        <w:rPr>
          <w:spacing w:val="-3"/>
        </w:rPr>
        <w:t xml:space="preserve"> </w:t>
      </w:r>
      <w:r>
        <w:t>advising</w:t>
      </w:r>
      <w:r>
        <w:rPr>
          <w:spacing w:val="-3"/>
        </w:rPr>
        <w:t xml:space="preserve"> </w:t>
      </w:r>
      <w:r>
        <w:t>of the availability of language assistance and outreach and community education materials. Identified vital documents will be translated and made available to LEP individuals. Other written materials that are routinely</w:t>
      </w:r>
      <w:r>
        <w:rPr>
          <w:spacing w:val="-2"/>
        </w:rPr>
        <w:t xml:space="preserve"> </w:t>
      </w:r>
      <w:r>
        <w:t>provided</w:t>
      </w:r>
      <w:r>
        <w:rPr>
          <w:spacing w:val="-2"/>
        </w:rPr>
        <w:t xml:space="preserve"> </w:t>
      </w:r>
      <w:r>
        <w:t>to</w:t>
      </w:r>
      <w:r>
        <w:rPr>
          <w:spacing w:val="-2"/>
        </w:rPr>
        <w:t xml:space="preserve"> </w:t>
      </w:r>
      <w:r>
        <w:t>applicants,</w:t>
      </w:r>
      <w:r>
        <w:rPr>
          <w:spacing w:val="-2"/>
        </w:rPr>
        <w:t xml:space="preserve"> </w:t>
      </w:r>
      <w:r>
        <w:t>customers</w:t>
      </w:r>
      <w:r>
        <w:rPr>
          <w:spacing w:val="-2"/>
        </w:rPr>
        <w:t xml:space="preserve"> </w:t>
      </w:r>
      <w:r>
        <w:t>and</w:t>
      </w:r>
      <w:r>
        <w:rPr>
          <w:spacing w:val="-2"/>
        </w:rPr>
        <w:t xml:space="preserve"> </w:t>
      </w:r>
      <w:r>
        <w:t>the</w:t>
      </w:r>
      <w:r>
        <w:rPr>
          <w:spacing w:val="-2"/>
        </w:rPr>
        <w:t xml:space="preserve"> </w:t>
      </w:r>
      <w:proofErr w:type="gramStart"/>
      <w:r>
        <w:t>general</w:t>
      </w:r>
      <w:r>
        <w:rPr>
          <w:spacing w:val="-2"/>
        </w:rPr>
        <w:t xml:space="preserve"> </w:t>
      </w:r>
      <w:r>
        <w:t>public</w:t>
      </w:r>
      <w:proofErr w:type="gramEnd"/>
      <w:r>
        <w:rPr>
          <w:spacing w:val="-2"/>
        </w:rPr>
        <w:t xml:space="preserve"> </w:t>
      </w:r>
      <w:r>
        <w:t>may</w:t>
      </w:r>
      <w:r>
        <w:rPr>
          <w:spacing w:val="-2"/>
        </w:rPr>
        <w:t xml:space="preserve"> </w:t>
      </w:r>
      <w:r>
        <w:t>be</w:t>
      </w:r>
      <w:r>
        <w:rPr>
          <w:spacing w:val="-2"/>
        </w:rPr>
        <w:t xml:space="preserve"> </w:t>
      </w:r>
      <w:r>
        <w:t>translated</w:t>
      </w:r>
      <w:r>
        <w:rPr>
          <w:spacing w:val="-2"/>
        </w:rPr>
        <w:t xml:space="preserve"> </w:t>
      </w:r>
      <w:r>
        <w:t>into</w:t>
      </w:r>
      <w:r>
        <w:rPr>
          <w:spacing w:val="-2"/>
        </w:rPr>
        <w:t xml:space="preserve"> </w:t>
      </w:r>
      <w:r>
        <w:t>languages</w:t>
      </w:r>
      <w:r>
        <w:rPr>
          <w:spacing w:val="-2"/>
        </w:rPr>
        <w:t xml:space="preserve"> </w:t>
      </w:r>
      <w:r>
        <w:t>that are regularly encountered upon request.</w:t>
      </w:r>
    </w:p>
    <w:p w14:paraId="4D4E979E" w14:textId="77777777" w:rsidR="004C067D" w:rsidRDefault="00000000">
      <w:pPr>
        <w:pStyle w:val="BodyText"/>
        <w:spacing w:before="120" w:line="276" w:lineRule="auto"/>
        <w:ind w:right="113"/>
      </w:pPr>
      <w:r>
        <w:t>Classifying a document as vital or non-vital is sometimes difficult, especially in the case of outreach materials like brochures. Awareness of services is an important part of ‘‘meaningful access.’’ Lack of awareness</w:t>
      </w:r>
      <w:r>
        <w:rPr>
          <w:spacing w:val="-2"/>
        </w:rPr>
        <w:t xml:space="preserve"> </w:t>
      </w:r>
      <w:r>
        <w:t>that</w:t>
      </w:r>
      <w:r>
        <w:rPr>
          <w:spacing w:val="-2"/>
        </w:rPr>
        <w:t xml:space="preserve"> </w:t>
      </w:r>
      <w:r>
        <w:t>a</w:t>
      </w:r>
      <w:r>
        <w:rPr>
          <w:spacing w:val="-2"/>
        </w:rPr>
        <w:t xml:space="preserve"> </w:t>
      </w:r>
      <w:r>
        <w:t>particular</w:t>
      </w:r>
      <w:r>
        <w:rPr>
          <w:spacing w:val="-2"/>
        </w:rPr>
        <w:t xml:space="preserve"> </w:t>
      </w:r>
      <w:r>
        <w:t>program,</w:t>
      </w:r>
      <w:r>
        <w:rPr>
          <w:spacing w:val="-2"/>
        </w:rPr>
        <w:t xml:space="preserve"> </w:t>
      </w:r>
      <w:r>
        <w:t>right,</w:t>
      </w:r>
      <w:r>
        <w:rPr>
          <w:spacing w:val="-2"/>
        </w:rPr>
        <w:t xml:space="preserve"> </w:t>
      </w:r>
      <w:r>
        <w:t>or</w:t>
      </w:r>
      <w:r>
        <w:rPr>
          <w:spacing w:val="-2"/>
        </w:rPr>
        <w:t xml:space="preserve"> </w:t>
      </w:r>
      <w:r>
        <w:t>service</w:t>
      </w:r>
      <w:r>
        <w:rPr>
          <w:spacing w:val="-2"/>
        </w:rPr>
        <w:t xml:space="preserve"> </w:t>
      </w:r>
      <w:r>
        <w:t>exists</w:t>
      </w:r>
      <w:r>
        <w:rPr>
          <w:spacing w:val="-2"/>
        </w:rPr>
        <w:t xml:space="preserve"> </w:t>
      </w:r>
      <w:r>
        <w:t>may</w:t>
      </w:r>
      <w:r>
        <w:rPr>
          <w:spacing w:val="-2"/>
        </w:rPr>
        <w:t xml:space="preserve"> </w:t>
      </w:r>
      <w:r>
        <w:t>effectively</w:t>
      </w:r>
      <w:r>
        <w:rPr>
          <w:spacing w:val="-2"/>
        </w:rPr>
        <w:t xml:space="preserve"> </w:t>
      </w:r>
      <w:r>
        <w:t>deny</w:t>
      </w:r>
      <w:r>
        <w:rPr>
          <w:spacing w:val="-2"/>
        </w:rPr>
        <w:t xml:space="preserve"> </w:t>
      </w:r>
      <w:r>
        <w:t>LEP</w:t>
      </w:r>
      <w:r>
        <w:rPr>
          <w:spacing w:val="-3"/>
        </w:rPr>
        <w:t xml:space="preserve"> </w:t>
      </w:r>
      <w:proofErr w:type="gramStart"/>
      <w:r>
        <w:t>persons</w:t>
      </w:r>
      <w:proofErr w:type="gramEnd"/>
      <w:r>
        <w:rPr>
          <w:spacing w:val="-2"/>
        </w:rPr>
        <w:t xml:space="preserve"> </w:t>
      </w:r>
      <w:r>
        <w:t>meaningful access.</w:t>
      </w:r>
      <w:r>
        <w:rPr>
          <w:spacing w:val="-3"/>
        </w:rPr>
        <w:t xml:space="preserve"> </w:t>
      </w:r>
      <w:r>
        <w:t>Thus,</w:t>
      </w:r>
      <w:r>
        <w:rPr>
          <w:spacing w:val="-3"/>
        </w:rPr>
        <w:t xml:space="preserve"> </w:t>
      </w:r>
      <w:r>
        <w:t>where</w:t>
      </w:r>
      <w:r>
        <w:rPr>
          <w:spacing w:val="-3"/>
        </w:rPr>
        <w:t xml:space="preserve"> </w:t>
      </w:r>
      <w:r>
        <w:t>a</w:t>
      </w:r>
      <w:r>
        <w:rPr>
          <w:spacing w:val="-3"/>
        </w:rPr>
        <w:t xml:space="preserve"> </w:t>
      </w:r>
      <w:r>
        <w:t>program</w:t>
      </w:r>
      <w:r>
        <w:rPr>
          <w:spacing w:val="-4"/>
        </w:rPr>
        <w:t xml:space="preserve"> </w:t>
      </w:r>
      <w:r>
        <w:t>is</w:t>
      </w:r>
      <w:r>
        <w:rPr>
          <w:spacing w:val="-3"/>
        </w:rPr>
        <w:t xml:space="preserve"> </w:t>
      </w:r>
      <w:r>
        <w:t>engaged</w:t>
      </w:r>
      <w:r>
        <w:rPr>
          <w:spacing w:val="-3"/>
        </w:rPr>
        <w:t xml:space="preserve"> </w:t>
      </w:r>
      <w:r>
        <w:t>in</w:t>
      </w:r>
      <w:r>
        <w:rPr>
          <w:spacing w:val="-3"/>
        </w:rPr>
        <w:t xml:space="preserve"> </w:t>
      </w:r>
      <w:r>
        <w:t>community</w:t>
      </w:r>
      <w:r>
        <w:rPr>
          <w:spacing w:val="-3"/>
        </w:rPr>
        <w:t xml:space="preserve"> </w:t>
      </w:r>
      <w:r>
        <w:t>outreach</w:t>
      </w:r>
      <w:r>
        <w:rPr>
          <w:spacing w:val="-3"/>
        </w:rPr>
        <w:t xml:space="preserve"> </w:t>
      </w:r>
      <w:r>
        <w:t>activities</w:t>
      </w:r>
      <w:r>
        <w:rPr>
          <w:spacing w:val="-3"/>
        </w:rPr>
        <w:t xml:space="preserve"> </w:t>
      </w:r>
      <w:r>
        <w:t>in</w:t>
      </w:r>
      <w:r>
        <w:rPr>
          <w:spacing w:val="-3"/>
        </w:rPr>
        <w:t xml:space="preserve"> </w:t>
      </w:r>
      <w:r>
        <w:t>furtherance</w:t>
      </w:r>
      <w:r>
        <w:rPr>
          <w:spacing w:val="-3"/>
        </w:rPr>
        <w:t xml:space="preserve"> </w:t>
      </w:r>
      <w:r>
        <w:t>of</w:t>
      </w:r>
      <w:r>
        <w:rPr>
          <w:spacing w:val="-3"/>
        </w:rPr>
        <w:t xml:space="preserve"> </w:t>
      </w:r>
      <w:r>
        <w:t>its</w:t>
      </w:r>
      <w:r>
        <w:rPr>
          <w:spacing w:val="-3"/>
        </w:rPr>
        <w:t xml:space="preserve"> </w:t>
      </w:r>
      <w:r>
        <w:t xml:space="preserve">activities, it should regularly assess the needs of the populations frequently encountered or affected by the program or activity to determine whether certain critical outreach materials should be translated. The extent of the program’s obligation to provide written translations of documents should be determined on a case-by- case basis, looking at the totality of the circumstances </w:t>
      </w:r>
      <w:proofErr w:type="gramStart"/>
      <w:r>
        <w:t>in light of</w:t>
      </w:r>
      <w:proofErr w:type="gramEnd"/>
      <w:r>
        <w:t xml:space="preserve"> the four-factor analysis.</w:t>
      </w:r>
    </w:p>
    <w:p w14:paraId="5B1B78A4" w14:textId="77777777" w:rsidR="004C067D" w:rsidRDefault="00000000">
      <w:pPr>
        <w:pStyle w:val="BodyText"/>
        <w:spacing w:before="121" w:line="276" w:lineRule="auto"/>
        <w:ind w:right="146"/>
      </w:pPr>
      <w:r>
        <w:t>Safe Harbor Provisions provide for the following actions to be considered strong evidence of compliance with written-translation obligations: Written translations of vital documents for each eligible LEP</w:t>
      </w:r>
      <w:r>
        <w:rPr>
          <w:spacing w:val="-1"/>
        </w:rPr>
        <w:t xml:space="preserve"> </w:t>
      </w:r>
      <w:r>
        <w:t>language group</w:t>
      </w:r>
      <w:r>
        <w:rPr>
          <w:spacing w:val="-2"/>
        </w:rPr>
        <w:t xml:space="preserve"> </w:t>
      </w:r>
      <w:r>
        <w:t>that</w:t>
      </w:r>
      <w:r>
        <w:rPr>
          <w:spacing w:val="-2"/>
        </w:rPr>
        <w:t xml:space="preserve"> </w:t>
      </w:r>
      <w:r>
        <w:t>constitutes</w:t>
      </w:r>
      <w:r>
        <w:rPr>
          <w:spacing w:val="-2"/>
        </w:rPr>
        <w:t xml:space="preserve"> </w:t>
      </w:r>
      <w:r>
        <w:t>5%</w:t>
      </w:r>
      <w:r>
        <w:rPr>
          <w:spacing w:val="-3"/>
        </w:rPr>
        <w:t xml:space="preserve"> </w:t>
      </w:r>
      <w:r>
        <w:t>of</w:t>
      </w:r>
      <w:r>
        <w:rPr>
          <w:spacing w:val="-2"/>
        </w:rPr>
        <w:t xml:space="preserve"> </w:t>
      </w:r>
      <w:r>
        <w:t>or</w:t>
      </w:r>
      <w:r>
        <w:rPr>
          <w:spacing w:val="-2"/>
        </w:rPr>
        <w:t xml:space="preserve"> </w:t>
      </w:r>
      <w:r>
        <w:t>1,000</w:t>
      </w:r>
      <w:r>
        <w:rPr>
          <w:spacing w:val="-3"/>
        </w:rPr>
        <w:t xml:space="preserve"> </w:t>
      </w:r>
      <w:r>
        <w:t>people,</w:t>
      </w:r>
      <w:r>
        <w:rPr>
          <w:spacing w:val="-2"/>
        </w:rPr>
        <w:t xml:space="preserve"> </w:t>
      </w:r>
      <w:r>
        <w:t>whichever</w:t>
      </w:r>
      <w:r>
        <w:rPr>
          <w:spacing w:val="-2"/>
        </w:rPr>
        <w:t xml:space="preserve"> </w:t>
      </w:r>
      <w:r>
        <w:t>is</w:t>
      </w:r>
      <w:r>
        <w:rPr>
          <w:spacing w:val="-2"/>
        </w:rPr>
        <w:t xml:space="preserve"> </w:t>
      </w:r>
      <w:r>
        <w:t>less,</w:t>
      </w:r>
      <w:r>
        <w:rPr>
          <w:spacing w:val="-2"/>
        </w:rPr>
        <w:t xml:space="preserve"> </w:t>
      </w:r>
      <w:r>
        <w:t>of</w:t>
      </w:r>
      <w:r>
        <w:rPr>
          <w:spacing w:val="-2"/>
        </w:rPr>
        <w:t xml:space="preserve"> </w:t>
      </w:r>
      <w:r>
        <w:t>the</w:t>
      </w:r>
      <w:r>
        <w:rPr>
          <w:spacing w:val="-2"/>
        </w:rPr>
        <w:t xml:space="preserve"> </w:t>
      </w:r>
      <w:r>
        <w:t>population</w:t>
      </w:r>
      <w:r>
        <w:rPr>
          <w:spacing w:val="-2"/>
        </w:rPr>
        <w:t xml:space="preserve"> </w:t>
      </w:r>
      <w:r>
        <w:t>of</w:t>
      </w:r>
      <w:r>
        <w:rPr>
          <w:spacing w:val="-2"/>
        </w:rPr>
        <w:t xml:space="preserve"> </w:t>
      </w:r>
      <w:r>
        <w:t>persons</w:t>
      </w:r>
      <w:r>
        <w:rPr>
          <w:spacing w:val="-2"/>
        </w:rPr>
        <w:t xml:space="preserve"> </w:t>
      </w:r>
      <w:r>
        <w:t>eligible</w:t>
      </w:r>
      <w:r>
        <w:rPr>
          <w:spacing w:val="-2"/>
        </w:rPr>
        <w:t xml:space="preserve"> </w:t>
      </w:r>
      <w:r>
        <w:t>to</w:t>
      </w:r>
      <w:r>
        <w:rPr>
          <w:spacing w:val="-2"/>
        </w:rPr>
        <w:t xml:space="preserve"> </w:t>
      </w:r>
      <w:r>
        <w:t>be served or likely to be affected or encountered are provided. Translation of other documents, if needed, can be provided orally.</w:t>
      </w:r>
      <w:r>
        <w:rPr>
          <w:spacing w:val="40"/>
        </w:rPr>
        <w:t xml:space="preserve"> </w:t>
      </w:r>
      <w:r>
        <w:t xml:space="preserve">Or, if there are fewer than 50 persons in a language group that reaches the </w:t>
      </w:r>
      <w:proofErr w:type="gramStart"/>
      <w:r>
        <w:t>5</w:t>
      </w:r>
      <w:proofErr w:type="gramEnd"/>
    </w:p>
    <w:p w14:paraId="47F0092A" w14:textId="77777777" w:rsidR="004C067D" w:rsidRDefault="004C067D">
      <w:pPr>
        <w:spacing w:line="276" w:lineRule="auto"/>
        <w:sectPr w:rsidR="004C067D">
          <w:pgSz w:w="12240" w:h="15840"/>
          <w:pgMar w:top="1360" w:right="1320" w:bottom="900" w:left="1340" w:header="0" w:footer="719" w:gutter="0"/>
          <w:cols w:space="720"/>
        </w:sectPr>
      </w:pPr>
    </w:p>
    <w:p w14:paraId="5E9C6513" w14:textId="77777777" w:rsidR="004C067D" w:rsidRDefault="00000000">
      <w:pPr>
        <w:pStyle w:val="BodyText"/>
        <w:spacing w:before="84" w:line="276" w:lineRule="auto"/>
        <w:ind w:right="413"/>
        <w:jc w:val="both"/>
      </w:pPr>
      <w:r>
        <w:lastRenderedPageBreak/>
        <w:t>percent</w:t>
      </w:r>
      <w:r>
        <w:rPr>
          <w:spacing w:val="-3"/>
        </w:rPr>
        <w:t xml:space="preserve"> </w:t>
      </w:r>
      <w:r>
        <w:t>trigger</w:t>
      </w:r>
      <w:r>
        <w:rPr>
          <w:spacing w:val="-3"/>
        </w:rPr>
        <w:t xml:space="preserve"> </w:t>
      </w:r>
      <w:r>
        <w:t>set</w:t>
      </w:r>
      <w:r>
        <w:rPr>
          <w:spacing w:val="-3"/>
        </w:rPr>
        <w:t xml:space="preserve"> </w:t>
      </w:r>
      <w:r>
        <w:t>forth</w:t>
      </w:r>
      <w:r>
        <w:rPr>
          <w:spacing w:val="-3"/>
        </w:rPr>
        <w:t xml:space="preserve"> </w:t>
      </w:r>
      <w:r>
        <w:t>above,</w:t>
      </w:r>
      <w:r>
        <w:rPr>
          <w:spacing w:val="-3"/>
        </w:rPr>
        <w:t xml:space="preserve"> </w:t>
      </w:r>
      <w:r>
        <w:t>vital</w:t>
      </w:r>
      <w:r>
        <w:rPr>
          <w:spacing w:val="-3"/>
        </w:rPr>
        <w:t xml:space="preserve"> </w:t>
      </w:r>
      <w:r>
        <w:t>written</w:t>
      </w:r>
      <w:r>
        <w:rPr>
          <w:spacing w:val="-3"/>
        </w:rPr>
        <w:t xml:space="preserve"> </w:t>
      </w:r>
      <w:r>
        <w:t>materials</w:t>
      </w:r>
      <w:r>
        <w:rPr>
          <w:spacing w:val="-3"/>
        </w:rPr>
        <w:t xml:space="preserve"> </w:t>
      </w:r>
      <w:r>
        <w:t>are</w:t>
      </w:r>
      <w:r>
        <w:rPr>
          <w:spacing w:val="-3"/>
        </w:rPr>
        <w:t xml:space="preserve"> </w:t>
      </w:r>
      <w:r>
        <w:t>not</w:t>
      </w:r>
      <w:r>
        <w:rPr>
          <w:spacing w:val="-3"/>
        </w:rPr>
        <w:t xml:space="preserve"> </w:t>
      </w:r>
      <w:r>
        <w:t>translated</w:t>
      </w:r>
      <w:r>
        <w:rPr>
          <w:spacing w:val="-3"/>
        </w:rPr>
        <w:t xml:space="preserve"> </w:t>
      </w:r>
      <w:r>
        <w:t>but</w:t>
      </w:r>
      <w:r>
        <w:rPr>
          <w:spacing w:val="-3"/>
        </w:rPr>
        <w:t xml:space="preserve"> </w:t>
      </w:r>
      <w:r>
        <w:t>written</w:t>
      </w:r>
      <w:r>
        <w:rPr>
          <w:spacing w:val="-3"/>
        </w:rPr>
        <w:t xml:space="preserve"> </w:t>
      </w:r>
      <w:r>
        <w:t>notice</w:t>
      </w:r>
      <w:r>
        <w:rPr>
          <w:spacing w:val="-3"/>
        </w:rPr>
        <w:t xml:space="preserve"> </w:t>
      </w:r>
      <w:r>
        <w:t>is</w:t>
      </w:r>
      <w:r>
        <w:rPr>
          <w:spacing w:val="-3"/>
        </w:rPr>
        <w:t xml:space="preserve"> </w:t>
      </w:r>
      <w:r>
        <w:t>provided</w:t>
      </w:r>
      <w:r>
        <w:rPr>
          <w:spacing w:val="-3"/>
        </w:rPr>
        <w:t xml:space="preserve"> </w:t>
      </w:r>
      <w:r>
        <w:t>in the</w:t>
      </w:r>
      <w:r>
        <w:rPr>
          <w:spacing w:val="-3"/>
        </w:rPr>
        <w:t xml:space="preserve"> </w:t>
      </w:r>
      <w:r>
        <w:t>primary</w:t>
      </w:r>
      <w:r>
        <w:rPr>
          <w:spacing w:val="-3"/>
        </w:rPr>
        <w:t xml:space="preserve"> </w:t>
      </w:r>
      <w:r>
        <w:t>language</w:t>
      </w:r>
      <w:r>
        <w:rPr>
          <w:spacing w:val="-3"/>
        </w:rPr>
        <w:t xml:space="preserve"> </w:t>
      </w:r>
      <w:r>
        <w:t>of</w:t>
      </w:r>
      <w:r>
        <w:rPr>
          <w:spacing w:val="-3"/>
        </w:rPr>
        <w:t xml:space="preserve"> </w:t>
      </w:r>
      <w:r>
        <w:t>the</w:t>
      </w:r>
      <w:r>
        <w:rPr>
          <w:spacing w:val="-3"/>
        </w:rPr>
        <w:t xml:space="preserve"> </w:t>
      </w:r>
      <w:r>
        <w:t>LEP</w:t>
      </w:r>
      <w:r>
        <w:rPr>
          <w:spacing w:val="-4"/>
        </w:rPr>
        <w:t xml:space="preserve"> </w:t>
      </w:r>
      <w:r>
        <w:t>language</w:t>
      </w:r>
      <w:r>
        <w:rPr>
          <w:spacing w:val="-3"/>
        </w:rPr>
        <w:t xml:space="preserve"> </w:t>
      </w:r>
      <w:r>
        <w:t>group</w:t>
      </w:r>
      <w:r>
        <w:rPr>
          <w:spacing w:val="-3"/>
        </w:rPr>
        <w:t xml:space="preserve"> </w:t>
      </w:r>
      <w:r>
        <w:t>of</w:t>
      </w:r>
      <w:r>
        <w:rPr>
          <w:spacing w:val="-3"/>
        </w:rPr>
        <w:t xml:space="preserve"> </w:t>
      </w:r>
      <w:r>
        <w:t>the</w:t>
      </w:r>
      <w:r>
        <w:rPr>
          <w:spacing w:val="-3"/>
        </w:rPr>
        <w:t xml:space="preserve"> </w:t>
      </w:r>
      <w:r>
        <w:t>right</w:t>
      </w:r>
      <w:r>
        <w:rPr>
          <w:spacing w:val="-3"/>
        </w:rPr>
        <w:t xml:space="preserve"> </w:t>
      </w:r>
      <w:r>
        <w:t>to</w:t>
      </w:r>
      <w:r>
        <w:rPr>
          <w:spacing w:val="-3"/>
        </w:rPr>
        <w:t xml:space="preserve"> </w:t>
      </w:r>
      <w:r>
        <w:t>receive</w:t>
      </w:r>
      <w:r>
        <w:rPr>
          <w:spacing w:val="-3"/>
        </w:rPr>
        <w:t xml:space="preserve"> </w:t>
      </w:r>
      <w:r>
        <w:t>competent</w:t>
      </w:r>
      <w:r>
        <w:rPr>
          <w:spacing w:val="-3"/>
        </w:rPr>
        <w:t xml:space="preserve"> </w:t>
      </w:r>
      <w:r>
        <w:t>oral</w:t>
      </w:r>
      <w:r>
        <w:rPr>
          <w:spacing w:val="-3"/>
        </w:rPr>
        <w:t xml:space="preserve"> </w:t>
      </w:r>
      <w:r>
        <w:t>interpretation</w:t>
      </w:r>
      <w:r>
        <w:rPr>
          <w:spacing w:val="-3"/>
        </w:rPr>
        <w:t xml:space="preserve"> </w:t>
      </w:r>
      <w:r>
        <w:t>of those written materials, free of cost.</w:t>
      </w:r>
    </w:p>
    <w:p w14:paraId="30DE7B6C" w14:textId="77777777" w:rsidR="004C067D" w:rsidRDefault="00000000">
      <w:pPr>
        <w:pStyle w:val="BodyText"/>
        <w:spacing w:before="119" w:line="276" w:lineRule="auto"/>
        <w:ind w:right="146"/>
      </w:pPr>
      <w:r>
        <w:t>To meet the needs of LEP individuals, the state of North Carolina has established contracts for interpretation (oral) and translation (written) services. CALS has also contracted with a telephone interpretation line. Programs with anticipated language access needs should include funding for translation</w:t>
      </w:r>
      <w:r>
        <w:rPr>
          <w:spacing w:val="-3"/>
        </w:rPr>
        <w:t xml:space="preserve"> </w:t>
      </w:r>
      <w:r>
        <w:t>and/or</w:t>
      </w:r>
      <w:r>
        <w:rPr>
          <w:spacing w:val="-3"/>
        </w:rPr>
        <w:t xml:space="preserve"> </w:t>
      </w:r>
      <w:r>
        <w:t>interpretation</w:t>
      </w:r>
      <w:r>
        <w:rPr>
          <w:spacing w:val="-3"/>
        </w:rPr>
        <w:t xml:space="preserve"> </w:t>
      </w:r>
      <w:r>
        <w:t>services</w:t>
      </w:r>
      <w:r>
        <w:rPr>
          <w:spacing w:val="-3"/>
        </w:rPr>
        <w:t xml:space="preserve"> </w:t>
      </w:r>
      <w:r>
        <w:t>in</w:t>
      </w:r>
      <w:r>
        <w:rPr>
          <w:spacing w:val="-3"/>
        </w:rPr>
        <w:t xml:space="preserve"> </w:t>
      </w:r>
      <w:r>
        <w:t>their</w:t>
      </w:r>
      <w:r>
        <w:rPr>
          <w:spacing w:val="-3"/>
        </w:rPr>
        <w:t xml:space="preserve"> </w:t>
      </w:r>
      <w:r>
        <w:t>budget.</w:t>
      </w:r>
      <w:r>
        <w:rPr>
          <w:spacing w:val="-3"/>
        </w:rPr>
        <w:t xml:space="preserve"> </w:t>
      </w:r>
      <w:r>
        <w:t>Additional</w:t>
      </w:r>
      <w:r>
        <w:rPr>
          <w:spacing w:val="-3"/>
        </w:rPr>
        <w:t xml:space="preserve"> </w:t>
      </w:r>
      <w:r>
        <w:t>funding</w:t>
      </w:r>
      <w:r>
        <w:rPr>
          <w:spacing w:val="-3"/>
        </w:rPr>
        <w:t xml:space="preserve"> </w:t>
      </w:r>
      <w:r>
        <w:t>for</w:t>
      </w:r>
      <w:r>
        <w:rPr>
          <w:spacing w:val="-3"/>
        </w:rPr>
        <w:t xml:space="preserve"> </w:t>
      </w:r>
      <w:r>
        <w:t>services</w:t>
      </w:r>
      <w:r>
        <w:rPr>
          <w:spacing w:val="-3"/>
        </w:rPr>
        <w:t xml:space="preserve"> </w:t>
      </w:r>
      <w:r>
        <w:t>may</w:t>
      </w:r>
      <w:r>
        <w:rPr>
          <w:spacing w:val="-3"/>
        </w:rPr>
        <w:t xml:space="preserve"> </w:t>
      </w:r>
      <w:r>
        <w:t>be</w:t>
      </w:r>
      <w:r>
        <w:rPr>
          <w:spacing w:val="-3"/>
        </w:rPr>
        <w:t xml:space="preserve"> </w:t>
      </w:r>
      <w:r>
        <w:t>requested from individual departmental or Extension administration funds.</w:t>
      </w:r>
    </w:p>
    <w:p w14:paraId="623198D4" w14:textId="77777777" w:rsidR="004C067D" w:rsidRDefault="004C067D">
      <w:pPr>
        <w:pStyle w:val="BodyText"/>
        <w:spacing w:before="1"/>
        <w:ind w:left="0"/>
        <w:rPr>
          <w:sz w:val="21"/>
        </w:rPr>
      </w:pPr>
    </w:p>
    <w:p w14:paraId="23C0D881" w14:textId="77777777" w:rsidR="004C067D" w:rsidRDefault="00000000">
      <w:pPr>
        <w:pStyle w:val="Heading1"/>
        <w:numPr>
          <w:ilvl w:val="0"/>
          <w:numId w:val="5"/>
        </w:numPr>
        <w:tabs>
          <w:tab w:val="left" w:pos="463"/>
        </w:tabs>
        <w:ind w:left="463" w:hanging="359"/>
      </w:pPr>
      <w:r>
        <w:t>Providing</w:t>
      </w:r>
      <w:r>
        <w:rPr>
          <w:spacing w:val="-8"/>
        </w:rPr>
        <w:t xml:space="preserve"> </w:t>
      </w:r>
      <w:r>
        <w:t>Notice</w:t>
      </w:r>
      <w:r>
        <w:rPr>
          <w:spacing w:val="-8"/>
        </w:rPr>
        <w:t xml:space="preserve"> </w:t>
      </w:r>
      <w:r>
        <w:t>to</w:t>
      </w:r>
      <w:r>
        <w:rPr>
          <w:spacing w:val="-8"/>
        </w:rPr>
        <w:t xml:space="preserve"> </w:t>
      </w:r>
      <w:r>
        <w:t>LEP</w:t>
      </w:r>
      <w:r>
        <w:rPr>
          <w:spacing w:val="-7"/>
        </w:rPr>
        <w:t xml:space="preserve"> </w:t>
      </w:r>
      <w:r>
        <w:rPr>
          <w:spacing w:val="-2"/>
        </w:rPr>
        <w:t>Persons</w:t>
      </w:r>
    </w:p>
    <w:p w14:paraId="383E9E63" w14:textId="77777777" w:rsidR="004C067D" w:rsidRDefault="00000000">
      <w:pPr>
        <w:pStyle w:val="BodyText"/>
        <w:spacing w:before="32" w:line="276" w:lineRule="auto"/>
        <w:ind w:right="191"/>
      </w:pPr>
      <w:r>
        <w:t>Notice</w:t>
      </w:r>
      <w:r>
        <w:rPr>
          <w:spacing w:val="-3"/>
        </w:rPr>
        <w:t xml:space="preserve"> </w:t>
      </w:r>
      <w:r>
        <w:t>will</w:t>
      </w:r>
      <w:r>
        <w:rPr>
          <w:spacing w:val="-3"/>
        </w:rPr>
        <w:t xml:space="preserve"> </w:t>
      </w:r>
      <w:r>
        <w:t>be</w:t>
      </w:r>
      <w:r>
        <w:rPr>
          <w:spacing w:val="-3"/>
        </w:rPr>
        <w:t xml:space="preserve"> </w:t>
      </w:r>
      <w:r>
        <w:t>provided</w:t>
      </w:r>
      <w:r>
        <w:rPr>
          <w:spacing w:val="-3"/>
        </w:rPr>
        <w:t xml:space="preserve"> </w:t>
      </w:r>
      <w:r>
        <w:t>to</w:t>
      </w:r>
      <w:r>
        <w:rPr>
          <w:spacing w:val="-3"/>
        </w:rPr>
        <w:t xml:space="preserve"> </w:t>
      </w:r>
      <w:r>
        <w:t>the</w:t>
      </w:r>
      <w:r>
        <w:rPr>
          <w:spacing w:val="-3"/>
        </w:rPr>
        <w:t xml:space="preserve"> </w:t>
      </w:r>
      <w:r>
        <w:t>public</w:t>
      </w:r>
      <w:r>
        <w:rPr>
          <w:spacing w:val="-3"/>
        </w:rPr>
        <w:t xml:space="preserve"> </w:t>
      </w:r>
      <w:r>
        <w:t>that</w:t>
      </w:r>
      <w:r>
        <w:rPr>
          <w:spacing w:val="-3"/>
        </w:rPr>
        <w:t xml:space="preserve"> </w:t>
      </w:r>
      <w:r>
        <w:t>language</w:t>
      </w:r>
      <w:r>
        <w:rPr>
          <w:spacing w:val="-3"/>
        </w:rPr>
        <w:t xml:space="preserve"> </w:t>
      </w:r>
      <w:r>
        <w:t>services</w:t>
      </w:r>
      <w:r>
        <w:rPr>
          <w:spacing w:val="-3"/>
        </w:rPr>
        <w:t xml:space="preserve"> </w:t>
      </w:r>
      <w:r>
        <w:t>are</w:t>
      </w:r>
      <w:r>
        <w:rPr>
          <w:spacing w:val="-3"/>
        </w:rPr>
        <w:t xml:space="preserve"> </w:t>
      </w:r>
      <w:proofErr w:type="gramStart"/>
      <w:r>
        <w:t>available</w:t>
      </w:r>
      <w:proofErr w:type="gramEnd"/>
      <w:r>
        <w:rPr>
          <w:spacing w:val="-3"/>
        </w:rPr>
        <w:t xml:space="preserve"> </w:t>
      </w:r>
      <w:r>
        <w:t>and</w:t>
      </w:r>
      <w:r>
        <w:rPr>
          <w:spacing w:val="-3"/>
        </w:rPr>
        <w:t xml:space="preserve"> </w:t>
      </w:r>
      <w:r>
        <w:t>the</w:t>
      </w:r>
      <w:r>
        <w:rPr>
          <w:spacing w:val="-3"/>
        </w:rPr>
        <w:t xml:space="preserve"> </w:t>
      </w:r>
      <w:r>
        <w:t>services</w:t>
      </w:r>
      <w:r>
        <w:rPr>
          <w:spacing w:val="-3"/>
        </w:rPr>
        <w:t xml:space="preserve"> </w:t>
      </w:r>
      <w:r>
        <w:t>are</w:t>
      </w:r>
      <w:r>
        <w:rPr>
          <w:spacing w:val="-3"/>
        </w:rPr>
        <w:t xml:space="preserve"> </w:t>
      </w:r>
      <w:r>
        <w:t>free</w:t>
      </w:r>
      <w:r>
        <w:rPr>
          <w:spacing w:val="-3"/>
        </w:rPr>
        <w:t xml:space="preserve"> </w:t>
      </w:r>
      <w:r>
        <w:t>of charge. Notice can be provided using the following methods:</w:t>
      </w:r>
    </w:p>
    <w:p w14:paraId="554F076B" w14:textId="77777777" w:rsidR="004C067D" w:rsidRDefault="00000000">
      <w:pPr>
        <w:pStyle w:val="ListParagraph"/>
        <w:numPr>
          <w:ilvl w:val="0"/>
          <w:numId w:val="2"/>
        </w:numPr>
        <w:tabs>
          <w:tab w:val="left" w:pos="824"/>
        </w:tabs>
        <w:spacing w:before="66" w:line="271" w:lineRule="auto"/>
        <w:ind w:right="970"/>
        <w:rPr>
          <w:sz w:val="20"/>
        </w:rPr>
      </w:pPr>
      <w:r>
        <w:rPr>
          <w:sz w:val="20"/>
        </w:rPr>
        <w:t>Posting</w:t>
      </w:r>
      <w:r>
        <w:rPr>
          <w:spacing w:val="-3"/>
          <w:sz w:val="20"/>
        </w:rPr>
        <w:t xml:space="preserve"> </w:t>
      </w:r>
      <w:r>
        <w:rPr>
          <w:sz w:val="20"/>
        </w:rPr>
        <w:t>“I</w:t>
      </w:r>
      <w:r>
        <w:rPr>
          <w:spacing w:val="-3"/>
          <w:sz w:val="20"/>
        </w:rPr>
        <w:t xml:space="preserve"> </w:t>
      </w:r>
      <w:r>
        <w:rPr>
          <w:sz w:val="20"/>
        </w:rPr>
        <w:t>Speak”</w:t>
      </w:r>
      <w:r>
        <w:rPr>
          <w:spacing w:val="-3"/>
          <w:sz w:val="20"/>
        </w:rPr>
        <w:t xml:space="preserve"> </w:t>
      </w:r>
      <w:r>
        <w:rPr>
          <w:sz w:val="20"/>
        </w:rPr>
        <w:t>posters</w:t>
      </w:r>
      <w:r>
        <w:rPr>
          <w:spacing w:val="-3"/>
          <w:sz w:val="20"/>
        </w:rPr>
        <w:t xml:space="preserve"> </w:t>
      </w:r>
      <w:r>
        <w:rPr>
          <w:sz w:val="20"/>
        </w:rPr>
        <w:t>at</w:t>
      </w:r>
      <w:r>
        <w:rPr>
          <w:spacing w:val="-3"/>
          <w:sz w:val="20"/>
        </w:rPr>
        <w:t xml:space="preserve"> </w:t>
      </w:r>
      <w:r>
        <w:rPr>
          <w:sz w:val="20"/>
        </w:rPr>
        <w:t>program</w:t>
      </w:r>
      <w:r>
        <w:rPr>
          <w:spacing w:val="-4"/>
          <w:sz w:val="20"/>
        </w:rPr>
        <w:t xml:space="preserve"> </w:t>
      </w:r>
      <w:r>
        <w:rPr>
          <w:sz w:val="20"/>
        </w:rPr>
        <w:t>locations</w:t>
      </w:r>
      <w:r>
        <w:rPr>
          <w:spacing w:val="-3"/>
          <w:sz w:val="20"/>
        </w:rPr>
        <w:t xml:space="preserve"> </w:t>
      </w:r>
      <w:r>
        <w:rPr>
          <w:sz w:val="20"/>
        </w:rPr>
        <w:t>so</w:t>
      </w:r>
      <w:r>
        <w:rPr>
          <w:spacing w:val="-3"/>
          <w:sz w:val="20"/>
        </w:rPr>
        <w:t xml:space="preserve"> </w:t>
      </w:r>
      <w:r>
        <w:rPr>
          <w:sz w:val="20"/>
        </w:rPr>
        <w:t>LEP</w:t>
      </w:r>
      <w:r>
        <w:rPr>
          <w:spacing w:val="-4"/>
          <w:sz w:val="20"/>
        </w:rPr>
        <w:t xml:space="preserve"> </w:t>
      </w:r>
      <w:r>
        <w:rPr>
          <w:sz w:val="20"/>
        </w:rPr>
        <w:t>persons</w:t>
      </w:r>
      <w:r>
        <w:rPr>
          <w:spacing w:val="-3"/>
          <w:sz w:val="20"/>
        </w:rPr>
        <w:t xml:space="preserve"> </w:t>
      </w:r>
      <w:r>
        <w:rPr>
          <w:sz w:val="20"/>
        </w:rPr>
        <w:t>can</w:t>
      </w:r>
      <w:r>
        <w:rPr>
          <w:spacing w:val="-3"/>
          <w:sz w:val="20"/>
        </w:rPr>
        <w:t xml:space="preserve"> </w:t>
      </w:r>
      <w:r>
        <w:rPr>
          <w:sz w:val="20"/>
        </w:rPr>
        <w:t>learn</w:t>
      </w:r>
      <w:r>
        <w:rPr>
          <w:spacing w:val="-3"/>
          <w:sz w:val="20"/>
        </w:rPr>
        <w:t xml:space="preserve"> </w:t>
      </w:r>
      <w:r>
        <w:rPr>
          <w:sz w:val="20"/>
        </w:rPr>
        <w:t>how</w:t>
      </w:r>
      <w:r>
        <w:rPr>
          <w:spacing w:val="-4"/>
          <w:sz w:val="20"/>
        </w:rPr>
        <w:t xml:space="preserve"> </w:t>
      </w:r>
      <w:r>
        <w:rPr>
          <w:sz w:val="20"/>
        </w:rPr>
        <w:t>to</w:t>
      </w:r>
      <w:r>
        <w:rPr>
          <w:spacing w:val="-3"/>
          <w:sz w:val="20"/>
        </w:rPr>
        <w:t xml:space="preserve"> </w:t>
      </w:r>
      <w:r>
        <w:rPr>
          <w:sz w:val="20"/>
        </w:rPr>
        <w:t>access language services at initial point of contact.</w:t>
      </w:r>
    </w:p>
    <w:p w14:paraId="53DC6A56" w14:textId="77777777" w:rsidR="004C067D" w:rsidRDefault="00000000">
      <w:pPr>
        <w:pStyle w:val="ListParagraph"/>
        <w:numPr>
          <w:ilvl w:val="0"/>
          <w:numId w:val="2"/>
        </w:numPr>
        <w:tabs>
          <w:tab w:val="left" w:pos="824"/>
        </w:tabs>
        <w:spacing w:before="51"/>
        <w:rPr>
          <w:sz w:val="20"/>
        </w:rPr>
      </w:pPr>
      <w:r>
        <w:rPr>
          <w:sz w:val="20"/>
        </w:rPr>
        <w:t>Stating</w:t>
      </w:r>
      <w:r>
        <w:rPr>
          <w:spacing w:val="-7"/>
          <w:sz w:val="20"/>
        </w:rPr>
        <w:t xml:space="preserve"> </w:t>
      </w:r>
      <w:r>
        <w:rPr>
          <w:sz w:val="20"/>
        </w:rPr>
        <w:t>in</w:t>
      </w:r>
      <w:r>
        <w:rPr>
          <w:spacing w:val="-6"/>
          <w:sz w:val="20"/>
        </w:rPr>
        <w:t xml:space="preserve"> </w:t>
      </w:r>
      <w:r>
        <w:rPr>
          <w:sz w:val="20"/>
        </w:rPr>
        <w:t>outreach</w:t>
      </w:r>
      <w:r>
        <w:rPr>
          <w:spacing w:val="-7"/>
          <w:sz w:val="20"/>
        </w:rPr>
        <w:t xml:space="preserve"> </w:t>
      </w:r>
      <w:r>
        <w:rPr>
          <w:sz w:val="20"/>
        </w:rPr>
        <w:t>documents</w:t>
      </w:r>
      <w:r>
        <w:rPr>
          <w:spacing w:val="-6"/>
          <w:sz w:val="20"/>
        </w:rPr>
        <w:t xml:space="preserve"> </w:t>
      </w:r>
      <w:r>
        <w:rPr>
          <w:sz w:val="20"/>
        </w:rPr>
        <w:t>that</w:t>
      </w:r>
      <w:r>
        <w:rPr>
          <w:spacing w:val="-6"/>
          <w:sz w:val="20"/>
        </w:rPr>
        <w:t xml:space="preserve"> </w:t>
      </w:r>
      <w:r>
        <w:rPr>
          <w:sz w:val="20"/>
        </w:rPr>
        <w:t>language</w:t>
      </w:r>
      <w:r>
        <w:rPr>
          <w:spacing w:val="-7"/>
          <w:sz w:val="20"/>
        </w:rPr>
        <w:t xml:space="preserve"> </w:t>
      </w:r>
      <w:r>
        <w:rPr>
          <w:sz w:val="20"/>
        </w:rPr>
        <w:t>services</w:t>
      </w:r>
      <w:r>
        <w:rPr>
          <w:spacing w:val="-6"/>
          <w:sz w:val="20"/>
        </w:rPr>
        <w:t xml:space="preserve"> </w:t>
      </w:r>
      <w:r>
        <w:rPr>
          <w:sz w:val="20"/>
        </w:rPr>
        <w:t>are</w:t>
      </w:r>
      <w:r>
        <w:rPr>
          <w:spacing w:val="-6"/>
          <w:sz w:val="20"/>
        </w:rPr>
        <w:t xml:space="preserve"> </w:t>
      </w:r>
      <w:r>
        <w:rPr>
          <w:spacing w:val="-2"/>
          <w:sz w:val="20"/>
        </w:rPr>
        <w:t>available.</w:t>
      </w:r>
    </w:p>
    <w:p w14:paraId="49E8569C" w14:textId="77777777" w:rsidR="004C067D" w:rsidRDefault="00000000">
      <w:pPr>
        <w:pStyle w:val="ListParagraph"/>
        <w:numPr>
          <w:ilvl w:val="0"/>
          <w:numId w:val="2"/>
        </w:numPr>
        <w:tabs>
          <w:tab w:val="left" w:pos="824"/>
        </w:tabs>
        <w:spacing w:before="78" w:line="271" w:lineRule="auto"/>
        <w:ind w:right="159"/>
        <w:rPr>
          <w:sz w:val="20"/>
        </w:rPr>
      </w:pPr>
      <w:r>
        <w:rPr>
          <w:sz w:val="20"/>
        </w:rPr>
        <w:t>Working</w:t>
      </w:r>
      <w:r>
        <w:rPr>
          <w:spacing w:val="-4"/>
          <w:sz w:val="20"/>
        </w:rPr>
        <w:t xml:space="preserve"> </w:t>
      </w:r>
      <w:r>
        <w:rPr>
          <w:sz w:val="20"/>
        </w:rPr>
        <w:t>with</w:t>
      </w:r>
      <w:r>
        <w:rPr>
          <w:spacing w:val="-4"/>
          <w:sz w:val="20"/>
        </w:rPr>
        <w:t xml:space="preserve"> </w:t>
      </w:r>
      <w:r>
        <w:rPr>
          <w:sz w:val="20"/>
        </w:rPr>
        <w:t>community-based</w:t>
      </w:r>
      <w:r>
        <w:rPr>
          <w:spacing w:val="-4"/>
          <w:sz w:val="20"/>
        </w:rPr>
        <w:t xml:space="preserve"> </w:t>
      </w:r>
      <w:r>
        <w:rPr>
          <w:sz w:val="20"/>
        </w:rPr>
        <w:t>organizations</w:t>
      </w:r>
      <w:r>
        <w:rPr>
          <w:spacing w:val="-4"/>
          <w:sz w:val="20"/>
        </w:rPr>
        <w:t xml:space="preserve"> </w:t>
      </w:r>
      <w:r>
        <w:rPr>
          <w:sz w:val="20"/>
        </w:rPr>
        <w:t>and</w:t>
      </w:r>
      <w:r>
        <w:rPr>
          <w:spacing w:val="-4"/>
          <w:sz w:val="20"/>
        </w:rPr>
        <w:t xml:space="preserve"> </w:t>
      </w:r>
      <w:r>
        <w:rPr>
          <w:sz w:val="20"/>
        </w:rPr>
        <w:t>other</w:t>
      </w:r>
      <w:r>
        <w:rPr>
          <w:spacing w:val="-4"/>
          <w:sz w:val="20"/>
        </w:rPr>
        <w:t xml:space="preserve"> </w:t>
      </w:r>
      <w:r>
        <w:rPr>
          <w:sz w:val="20"/>
        </w:rPr>
        <w:t>stakeholders</w:t>
      </w:r>
      <w:r>
        <w:rPr>
          <w:spacing w:val="-4"/>
          <w:sz w:val="20"/>
        </w:rPr>
        <w:t xml:space="preserve"> </w:t>
      </w:r>
      <w:r>
        <w:rPr>
          <w:sz w:val="20"/>
        </w:rPr>
        <w:t>to</w:t>
      </w:r>
      <w:r>
        <w:rPr>
          <w:spacing w:val="-4"/>
          <w:sz w:val="20"/>
        </w:rPr>
        <w:t xml:space="preserve"> </w:t>
      </w:r>
      <w:r>
        <w:rPr>
          <w:sz w:val="20"/>
        </w:rPr>
        <w:t>inform</w:t>
      </w:r>
      <w:r>
        <w:rPr>
          <w:spacing w:val="-5"/>
          <w:sz w:val="20"/>
        </w:rPr>
        <w:t xml:space="preserve"> </w:t>
      </w:r>
      <w:r>
        <w:rPr>
          <w:sz w:val="20"/>
        </w:rPr>
        <w:t>LEP</w:t>
      </w:r>
      <w:r>
        <w:rPr>
          <w:spacing w:val="-5"/>
          <w:sz w:val="20"/>
        </w:rPr>
        <w:t xml:space="preserve"> </w:t>
      </w:r>
      <w:r>
        <w:rPr>
          <w:sz w:val="20"/>
        </w:rPr>
        <w:t>individuals</w:t>
      </w:r>
      <w:r>
        <w:rPr>
          <w:spacing w:val="-4"/>
          <w:sz w:val="20"/>
        </w:rPr>
        <w:t xml:space="preserve"> </w:t>
      </w:r>
      <w:r>
        <w:rPr>
          <w:sz w:val="20"/>
        </w:rPr>
        <w:t>of programs and services, including the availability of language assistance.</w:t>
      </w:r>
    </w:p>
    <w:p w14:paraId="714F71B1" w14:textId="77777777" w:rsidR="004C067D" w:rsidRDefault="004C067D">
      <w:pPr>
        <w:pStyle w:val="BodyText"/>
        <w:spacing w:before="2"/>
        <w:ind w:left="0"/>
        <w:rPr>
          <w:sz w:val="21"/>
        </w:rPr>
      </w:pPr>
    </w:p>
    <w:p w14:paraId="0FC97709" w14:textId="77777777" w:rsidR="004C067D" w:rsidRDefault="00000000">
      <w:pPr>
        <w:pStyle w:val="Heading1"/>
        <w:numPr>
          <w:ilvl w:val="0"/>
          <w:numId w:val="5"/>
        </w:numPr>
        <w:tabs>
          <w:tab w:val="left" w:pos="463"/>
        </w:tabs>
        <w:ind w:left="463" w:hanging="359"/>
      </w:pPr>
      <w:r>
        <w:rPr>
          <w:spacing w:val="-2"/>
        </w:rPr>
        <w:t>Training</w:t>
      </w:r>
    </w:p>
    <w:p w14:paraId="3EE83EC1" w14:textId="77777777" w:rsidR="004C067D" w:rsidRDefault="00000000">
      <w:pPr>
        <w:pStyle w:val="BodyText"/>
        <w:spacing w:before="36" w:line="276" w:lineRule="auto"/>
        <w:ind w:right="179"/>
      </w:pPr>
      <w:r>
        <w:t xml:space="preserve">Faculty and staff members responsible for contact with the </w:t>
      </w:r>
      <w:proofErr w:type="gramStart"/>
      <w:r>
        <w:t>general public</w:t>
      </w:r>
      <w:proofErr w:type="gramEnd"/>
      <w:r>
        <w:t xml:space="preserve"> will be knowledgeable about our LAP and how to provide services to persons that are limited English proficient in the languages identified</w:t>
      </w:r>
      <w:r>
        <w:rPr>
          <w:spacing w:val="-3"/>
        </w:rPr>
        <w:t xml:space="preserve"> </w:t>
      </w:r>
      <w:r>
        <w:t>through</w:t>
      </w:r>
      <w:r>
        <w:rPr>
          <w:spacing w:val="-3"/>
        </w:rPr>
        <w:t xml:space="preserve"> </w:t>
      </w:r>
      <w:r>
        <w:t>the</w:t>
      </w:r>
      <w:r>
        <w:rPr>
          <w:spacing w:val="-3"/>
        </w:rPr>
        <w:t xml:space="preserve"> </w:t>
      </w:r>
      <w:r>
        <w:t>4-factor</w:t>
      </w:r>
      <w:r>
        <w:rPr>
          <w:spacing w:val="-3"/>
        </w:rPr>
        <w:t xml:space="preserve"> </w:t>
      </w:r>
      <w:r>
        <w:t>analysis.</w:t>
      </w:r>
      <w:r>
        <w:rPr>
          <w:spacing w:val="-3"/>
        </w:rPr>
        <w:t xml:space="preserve"> </w:t>
      </w:r>
      <w:r>
        <w:t>Refresher</w:t>
      </w:r>
      <w:r>
        <w:rPr>
          <w:spacing w:val="-3"/>
        </w:rPr>
        <w:t xml:space="preserve"> </w:t>
      </w:r>
      <w:r>
        <w:t>information</w:t>
      </w:r>
      <w:r>
        <w:rPr>
          <w:spacing w:val="-3"/>
        </w:rPr>
        <w:t xml:space="preserve"> </w:t>
      </w:r>
      <w:r>
        <w:t>will</w:t>
      </w:r>
      <w:r>
        <w:rPr>
          <w:spacing w:val="-3"/>
        </w:rPr>
        <w:t xml:space="preserve"> </w:t>
      </w:r>
      <w:r>
        <w:t>be</w:t>
      </w:r>
      <w:r>
        <w:rPr>
          <w:spacing w:val="-3"/>
        </w:rPr>
        <w:t xml:space="preserve"> </w:t>
      </w:r>
      <w:r>
        <w:t>provided</w:t>
      </w:r>
      <w:r>
        <w:rPr>
          <w:spacing w:val="-3"/>
        </w:rPr>
        <w:t xml:space="preserve"> </w:t>
      </w:r>
      <w:r>
        <w:t>when</w:t>
      </w:r>
      <w:r>
        <w:rPr>
          <w:spacing w:val="-3"/>
        </w:rPr>
        <w:t xml:space="preserve"> </w:t>
      </w:r>
      <w:r>
        <w:t>updates</w:t>
      </w:r>
      <w:r>
        <w:rPr>
          <w:spacing w:val="-3"/>
        </w:rPr>
        <w:t xml:space="preserve"> </w:t>
      </w:r>
      <w:r>
        <w:t>are</w:t>
      </w:r>
      <w:r>
        <w:rPr>
          <w:spacing w:val="-3"/>
        </w:rPr>
        <w:t xml:space="preserve"> </w:t>
      </w:r>
      <w:r>
        <w:t>made</w:t>
      </w:r>
      <w:r>
        <w:rPr>
          <w:spacing w:val="-3"/>
        </w:rPr>
        <w:t xml:space="preserve"> </w:t>
      </w:r>
      <w:r>
        <w:t>to the</w:t>
      </w:r>
      <w:r>
        <w:rPr>
          <w:spacing w:val="-2"/>
        </w:rPr>
        <w:t xml:space="preserve"> </w:t>
      </w:r>
      <w:r>
        <w:t>LAP</w:t>
      </w:r>
      <w:r>
        <w:rPr>
          <w:spacing w:val="-3"/>
        </w:rPr>
        <w:t xml:space="preserve"> </w:t>
      </w:r>
      <w:r>
        <w:t>to</w:t>
      </w:r>
      <w:r>
        <w:rPr>
          <w:spacing w:val="-2"/>
        </w:rPr>
        <w:t xml:space="preserve"> </w:t>
      </w:r>
      <w:r>
        <w:t>ensure</w:t>
      </w:r>
      <w:r>
        <w:rPr>
          <w:spacing w:val="-2"/>
        </w:rPr>
        <w:t xml:space="preserve"> </w:t>
      </w:r>
      <w:r>
        <w:t>consistency.</w:t>
      </w:r>
      <w:r>
        <w:rPr>
          <w:spacing w:val="-2"/>
        </w:rPr>
        <w:t xml:space="preserve"> </w:t>
      </w:r>
      <w:r>
        <w:t>An</w:t>
      </w:r>
      <w:r>
        <w:rPr>
          <w:spacing w:val="-2"/>
        </w:rPr>
        <w:t xml:space="preserve"> </w:t>
      </w:r>
      <w:r>
        <w:t>overview</w:t>
      </w:r>
      <w:r>
        <w:rPr>
          <w:spacing w:val="-3"/>
        </w:rPr>
        <w:t xml:space="preserve"> </w:t>
      </w:r>
      <w:r>
        <w:t>of</w:t>
      </w:r>
      <w:r>
        <w:rPr>
          <w:spacing w:val="-2"/>
        </w:rPr>
        <w:t xml:space="preserve"> </w:t>
      </w:r>
      <w:r>
        <w:t>the</w:t>
      </w:r>
      <w:r>
        <w:rPr>
          <w:spacing w:val="-2"/>
        </w:rPr>
        <w:t xml:space="preserve"> </w:t>
      </w:r>
      <w:r>
        <w:t>LAP</w:t>
      </w:r>
      <w:r>
        <w:rPr>
          <w:spacing w:val="-3"/>
        </w:rPr>
        <w:t xml:space="preserve"> </w:t>
      </w:r>
      <w:r>
        <w:t>will</w:t>
      </w:r>
      <w:r>
        <w:rPr>
          <w:spacing w:val="-2"/>
        </w:rPr>
        <w:t xml:space="preserve"> </w:t>
      </w:r>
      <w:r>
        <w:t>be</w:t>
      </w:r>
      <w:r>
        <w:rPr>
          <w:spacing w:val="-2"/>
        </w:rPr>
        <w:t xml:space="preserve"> </w:t>
      </w:r>
      <w:r>
        <w:t>provided</w:t>
      </w:r>
      <w:r>
        <w:rPr>
          <w:spacing w:val="-2"/>
        </w:rPr>
        <w:t xml:space="preserve"> </w:t>
      </w:r>
      <w:r>
        <w:t>during</w:t>
      </w:r>
      <w:r>
        <w:rPr>
          <w:spacing w:val="-2"/>
        </w:rPr>
        <w:t xml:space="preserve"> </w:t>
      </w:r>
      <w:r>
        <w:t>Title</w:t>
      </w:r>
      <w:r>
        <w:rPr>
          <w:spacing w:val="-2"/>
        </w:rPr>
        <w:t xml:space="preserve"> </w:t>
      </w:r>
      <w:r>
        <w:t>VI</w:t>
      </w:r>
      <w:r>
        <w:rPr>
          <w:spacing w:val="-2"/>
        </w:rPr>
        <w:t xml:space="preserve"> </w:t>
      </w:r>
      <w:r>
        <w:t>training.</w:t>
      </w:r>
      <w:r>
        <w:rPr>
          <w:spacing w:val="-2"/>
        </w:rPr>
        <w:t xml:space="preserve"> </w:t>
      </w:r>
      <w:r>
        <w:t>Staff</w:t>
      </w:r>
      <w:r>
        <w:rPr>
          <w:spacing w:val="-2"/>
        </w:rPr>
        <w:t xml:space="preserve"> </w:t>
      </w:r>
      <w:r>
        <w:t>who are likely to interact with or communicate with LEP persons will receive training on language access policies and procedures, including how staff can identify the language needs of an LEP individual and how to access and provide the necessary language assistance services, work with interpreters, request document translations, and track the use of language assistance services.</w:t>
      </w:r>
    </w:p>
    <w:p w14:paraId="6EBC4B93" w14:textId="77777777" w:rsidR="004C067D" w:rsidRDefault="004C067D">
      <w:pPr>
        <w:pStyle w:val="BodyText"/>
        <w:spacing w:before="7"/>
        <w:ind w:left="0"/>
      </w:pPr>
    </w:p>
    <w:p w14:paraId="48AC41F5" w14:textId="77777777" w:rsidR="004C067D" w:rsidRDefault="00000000">
      <w:pPr>
        <w:pStyle w:val="Heading1"/>
        <w:numPr>
          <w:ilvl w:val="0"/>
          <w:numId w:val="5"/>
        </w:numPr>
        <w:tabs>
          <w:tab w:val="left" w:pos="463"/>
        </w:tabs>
        <w:ind w:left="463" w:hanging="359"/>
      </w:pPr>
      <w:r>
        <w:t>Monitoring</w:t>
      </w:r>
      <w:r>
        <w:rPr>
          <w:spacing w:val="-7"/>
        </w:rPr>
        <w:t xml:space="preserve"> </w:t>
      </w:r>
      <w:r>
        <w:t>and</w:t>
      </w:r>
      <w:r>
        <w:rPr>
          <w:spacing w:val="-7"/>
        </w:rPr>
        <w:t xml:space="preserve"> </w:t>
      </w:r>
      <w:r>
        <w:rPr>
          <w:spacing w:val="-2"/>
        </w:rPr>
        <w:t>Evaluation</w:t>
      </w:r>
    </w:p>
    <w:p w14:paraId="136B4214" w14:textId="77777777" w:rsidR="004C067D" w:rsidRDefault="00000000">
      <w:pPr>
        <w:pStyle w:val="BodyText"/>
        <w:spacing w:before="32" w:line="276" w:lineRule="auto"/>
      </w:pPr>
      <w:r>
        <w:t>Every</w:t>
      </w:r>
      <w:r>
        <w:rPr>
          <w:spacing w:val="-1"/>
        </w:rPr>
        <w:t xml:space="preserve"> </w:t>
      </w:r>
      <w:r>
        <w:t>five</w:t>
      </w:r>
      <w:r>
        <w:rPr>
          <w:spacing w:val="-1"/>
        </w:rPr>
        <w:t xml:space="preserve"> </w:t>
      </w:r>
      <w:r>
        <w:t>years</w:t>
      </w:r>
      <w:r>
        <w:rPr>
          <w:spacing w:val="-1"/>
        </w:rPr>
        <w:t xml:space="preserve"> </w:t>
      </w:r>
      <w:r>
        <w:t>or</w:t>
      </w:r>
      <w:r>
        <w:rPr>
          <w:spacing w:val="-1"/>
        </w:rPr>
        <w:t xml:space="preserve"> </w:t>
      </w:r>
      <w:r>
        <w:t>any</w:t>
      </w:r>
      <w:r>
        <w:rPr>
          <w:spacing w:val="-1"/>
        </w:rPr>
        <w:t xml:space="preserve"> </w:t>
      </w:r>
      <w:r>
        <w:t>time</w:t>
      </w:r>
      <w:r>
        <w:rPr>
          <w:spacing w:val="-1"/>
        </w:rPr>
        <w:t xml:space="preserve"> </w:t>
      </w:r>
      <w:r>
        <w:t>new</w:t>
      </w:r>
      <w:r>
        <w:rPr>
          <w:spacing w:val="-2"/>
        </w:rPr>
        <w:t xml:space="preserve"> </w:t>
      </w:r>
      <w:r>
        <w:t>census</w:t>
      </w:r>
      <w:r>
        <w:rPr>
          <w:spacing w:val="-1"/>
        </w:rPr>
        <w:t xml:space="preserve"> </w:t>
      </w:r>
      <w:r>
        <w:t>data</w:t>
      </w:r>
      <w:r>
        <w:rPr>
          <w:spacing w:val="-1"/>
        </w:rPr>
        <w:t xml:space="preserve"> </w:t>
      </w:r>
      <w:r>
        <w:t>reveals</w:t>
      </w:r>
      <w:r>
        <w:rPr>
          <w:spacing w:val="-1"/>
        </w:rPr>
        <w:t xml:space="preserve"> </w:t>
      </w:r>
      <w:r>
        <w:t>a</w:t>
      </w:r>
      <w:r>
        <w:rPr>
          <w:spacing w:val="-1"/>
        </w:rPr>
        <w:t xml:space="preserve"> </w:t>
      </w:r>
      <w:r>
        <w:t>significant</w:t>
      </w:r>
      <w:r>
        <w:rPr>
          <w:spacing w:val="-1"/>
        </w:rPr>
        <w:t xml:space="preserve"> </w:t>
      </w:r>
      <w:r>
        <w:t>increase</w:t>
      </w:r>
      <w:r>
        <w:rPr>
          <w:spacing w:val="-1"/>
        </w:rPr>
        <w:t xml:space="preserve"> </w:t>
      </w:r>
      <w:r>
        <w:t>in</w:t>
      </w:r>
      <w:r>
        <w:rPr>
          <w:spacing w:val="-1"/>
        </w:rPr>
        <w:t xml:space="preserve"> </w:t>
      </w:r>
      <w:r>
        <w:t>LEP</w:t>
      </w:r>
      <w:r>
        <w:rPr>
          <w:spacing w:val="-2"/>
        </w:rPr>
        <w:t xml:space="preserve"> </w:t>
      </w:r>
      <w:r>
        <w:t>persons</w:t>
      </w:r>
      <w:r>
        <w:rPr>
          <w:spacing w:val="-1"/>
        </w:rPr>
        <w:t xml:space="preserve"> </w:t>
      </w:r>
      <w:r>
        <w:t>in</w:t>
      </w:r>
      <w:r>
        <w:rPr>
          <w:spacing w:val="-1"/>
        </w:rPr>
        <w:t xml:space="preserve"> </w:t>
      </w:r>
      <w:r>
        <w:t>our</w:t>
      </w:r>
      <w:r>
        <w:rPr>
          <w:spacing w:val="-1"/>
        </w:rPr>
        <w:t xml:space="preserve"> </w:t>
      </w:r>
      <w:r>
        <w:t>service area or if a significant increase in contacts or inquiries with LEP persons is evidenced, the LAP will be reviewed</w:t>
      </w:r>
      <w:r>
        <w:rPr>
          <w:spacing w:val="-3"/>
        </w:rPr>
        <w:t xml:space="preserve"> </w:t>
      </w:r>
      <w:r>
        <w:t>so</w:t>
      </w:r>
      <w:r>
        <w:rPr>
          <w:spacing w:val="-3"/>
        </w:rPr>
        <w:t xml:space="preserve"> </w:t>
      </w:r>
      <w:r>
        <w:t>that</w:t>
      </w:r>
      <w:r>
        <w:rPr>
          <w:spacing w:val="-3"/>
        </w:rPr>
        <w:t xml:space="preserve"> </w:t>
      </w:r>
      <w:r>
        <w:t>LAP</w:t>
      </w:r>
      <w:r>
        <w:rPr>
          <w:spacing w:val="-4"/>
        </w:rPr>
        <w:t xml:space="preserve"> </w:t>
      </w:r>
      <w:r>
        <w:t>procedures</w:t>
      </w:r>
      <w:r>
        <w:rPr>
          <w:spacing w:val="-3"/>
        </w:rPr>
        <w:t xml:space="preserve"> </w:t>
      </w:r>
      <w:r>
        <w:t>remain</w:t>
      </w:r>
      <w:r>
        <w:rPr>
          <w:spacing w:val="-3"/>
        </w:rPr>
        <w:t xml:space="preserve"> </w:t>
      </w:r>
      <w:r>
        <w:t>current</w:t>
      </w:r>
      <w:r>
        <w:rPr>
          <w:spacing w:val="-3"/>
        </w:rPr>
        <w:t xml:space="preserve"> </w:t>
      </w:r>
      <w:r>
        <w:t>and</w:t>
      </w:r>
      <w:r>
        <w:rPr>
          <w:spacing w:val="-3"/>
        </w:rPr>
        <w:t xml:space="preserve"> </w:t>
      </w:r>
      <w:r>
        <w:t>result</w:t>
      </w:r>
      <w:r>
        <w:rPr>
          <w:spacing w:val="-3"/>
        </w:rPr>
        <w:t xml:space="preserve"> </w:t>
      </w:r>
      <w:r>
        <w:t>in</w:t>
      </w:r>
      <w:r>
        <w:rPr>
          <w:spacing w:val="-3"/>
        </w:rPr>
        <w:t xml:space="preserve"> </w:t>
      </w:r>
      <w:r>
        <w:t>effective</w:t>
      </w:r>
      <w:r>
        <w:rPr>
          <w:spacing w:val="-3"/>
        </w:rPr>
        <w:t xml:space="preserve"> </w:t>
      </w:r>
      <w:r>
        <w:t>language</w:t>
      </w:r>
      <w:r>
        <w:rPr>
          <w:spacing w:val="-3"/>
        </w:rPr>
        <w:t xml:space="preserve"> </w:t>
      </w:r>
      <w:r>
        <w:t>services</w:t>
      </w:r>
      <w:r>
        <w:rPr>
          <w:spacing w:val="-3"/>
        </w:rPr>
        <w:t xml:space="preserve"> </w:t>
      </w:r>
      <w:r>
        <w:t>and</w:t>
      </w:r>
      <w:r>
        <w:rPr>
          <w:spacing w:val="-3"/>
        </w:rPr>
        <w:t xml:space="preserve"> </w:t>
      </w:r>
      <w:r>
        <w:t>meaningful access. Monitoring and evaluation of this LAP is a component of the CALS internal civil rights monitoring program. Monitoring and updating reviews shall evaluate changes in:</w:t>
      </w:r>
    </w:p>
    <w:p w14:paraId="14D2A63A" w14:textId="77777777" w:rsidR="004C067D" w:rsidRDefault="00000000">
      <w:pPr>
        <w:pStyle w:val="ListParagraph"/>
        <w:numPr>
          <w:ilvl w:val="0"/>
          <w:numId w:val="1"/>
        </w:numPr>
        <w:tabs>
          <w:tab w:val="left" w:pos="824"/>
        </w:tabs>
        <w:spacing w:before="45"/>
        <w:rPr>
          <w:sz w:val="20"/>
        </w:rPr>
      </w:pPr>
      <w:r>
        <w:rPr>
          <w:sz w:val="20"/>
        </w:rPr>
        <w:t>Current</w:t>
      </w:r>
      <w:r>
        <w:rPr>
          <w:spacing w:val="-8"/>
          <w:sz w:val="20"/>
        </w:rPr>
        <w:t xml:space="preserve"> </w:t>
      </w:r>
      <w:r>
        <w:rPr>
          <w:sz w:val="20"/>
        </w:rPr>
        <w:t>LEP</w:t>
      </w:r>
      <w:r>
        <w:rPr>
          <w:spacing w:val="-7"/>
          <w:sz w:val="20"/>
        </w:rPr>
        <w:t xml:space="preserve"> </w:t>
      </w:r>
      <w:r>
        <w:rPr>
          <w:sz w:val="20"/>
        </w:rPr>
        <w:t>populations</w:t>
      </w:r>
      <w:r>
        <w:rPr>
          <w:spacing w:val="-5"/>
          <w:sz w:val="20"/>
        </w:rPr>
        <w:t xml:space="preserve"> </w:t>
      </w:r>
      <w:r>
        <w:rPr>
          <w:sz w:val="20"/>
        </w:rPr>
        <w:t>in</w:t>
      </w:r>
      <w:r>
        <w:rPr>
          <w:spacing w:val="-6"/>
          <w:sz w:val="20"/>
        </w:rPr>
        <w:t xml:space="preserve"> </w:t>
      </w:r>
      <w:r>
        <w:rPr>
          <w:sz w:val="20"/>
        </w:rPr>
        <w:t>the</w:t>
      </w:r>
      <w:r>
        <w:rPr>
          <w:spacing w:val="-5"/>
          <w:sz w:val="20"/>
        </w:rPr>
        <w:t xml:space="preserve"> </w:t>
      </w:r>
      <w:r>
        <w:rPr>
          <w:sz w:val="20"/>
        </w:rPr>
        <w:t>service</w:t>
      </w:r>
      <w:r>
        <w:rPr>
          <w:spacing w:val="-6"/>
          <w:sz w:val="20"/>
        </w:rPr>
        <w:t xml:space="preserve"> </w:t>
      </w:r>
      <w:r>
        <w:rPr>
          <w:sz w:val="20"/>
        </w:rPr>
        <w:t>area</w:t>
      </w:r>
      <w:r>
        <w:rPr>
          <w:spacing w:val="-5"/>
          <w:sz w:val="20"/>
        </w:rPr>
        <w:t xml:space="preserve"> </w:t>
      </w:r>
      <w:r>
        <w:rPr>
          <w:sz w:val="20"/>
        </w:rPr>
        <w:t>or</w:t>
      </w:r>
      <w:r>
        <w:rPr>
          <w:spacing w:val="-6"/>
          <w:sz w:val="20"/>
        </w:rPr>
        <w:t xml:space="preserve"> </w:t>
      </w:r>
      <w:r>
        <w:rPr>
          <w:sz w:val="20"/>
        </w:rPr>
        <w:t>population</w:t>
      </w:r>
      <w:r>
        <w:rPr>
          <w:spacing w:val="-5"/>
          <w:sz w:val="20"/>
        </w:rPr>
        <w:t xml:space="preserve"> </w:t>
      </w:r>
      <w:r>
        <w:rPr>
          <w:sz w:val="20"/>
        </w:rPr>
        <w:t>affected</w:t>
      </w:r>
      <w:r>
        <w:rPr>
          <w:spacing w:val="-6"/>
          <w:sz w:val="20"/>
        </w:rPr>
        <w:t xml:space="preserve"> </w:t>
      </w:r>
      <w:r>
        <w:rPr>
          <w:sz w:val="20"/>
        </w:rPr>
        <w:t>or</w:t>
      </w:r>
      <w:r>
        <w:rPr>
          <w:spacing w:val="-5"/>
          <w:sz w:val="20"/>
        </w:rPr>
        <w:t xml:space="preserve"> </w:t>
      </w:r>
      <w:proofErr w:type="gramStart"/>
      <w:r>
        <w:rPr>
          <w:spacing w:val="-2"/>
          <w:sz w:val="20"/>
        </w:rPr>
        <w:t>encountered;</w:t>
      </w:r>
      <w:proofErr w:type="gramEnd"/>
    </w:p>
    <w:p w14:paraId="703FB1F2" w14:textId="77777777" w:rsidR="004C067D" w:rsidRDefault="00000000">
      <w:pPr>
        <w:pStyle w:val="ListParagraph"/>
        <w:numPr>
          <w:ilvl w:val="0"/>
          <w:numId w:val="1"/>
        </w:numPr>
        <w:tabs>
          <w:tab w:val="left" w:pos="824"/>
        </w:tabs>
        <w:spacing w:before="78"/>
        <w:rPr>
          <w:sz w:val="20"/>
        </w:rPr>
      </w:pPr>
      <w:r>
        <w:rPr>
          <w:sz w:val="20"/>
        </w:rPr>
        <w:t>Frequency</w:t>
      </w:r>
      <w:r>
        <w:rPr>
          <w:spacing w:val="-7"/>
          <w:sz w:val="20"/>
        </w:rPr>
        <w:t xml:space="preserve"> </w:t>
      </w:r>
      <w:r>
        <w:rPr>
          <w:sz w:val="20"/>
        </w:rPr>
        <w:t>of</w:t>
      </w:r>
      <w:r>
        <w:rPr>
          <w:spacing w:val="-6"/>
          <w:sz w:val="20"/>
        </w:rPr>
        <w:t xml:space="preserve"> </w:t>
      </w:r>
      <w:r>
        <w:rPr>
          <w:sz w:val="20"/>
        </w:rPr>
        <w:t>encounters</w:t>
      </w:r>
      <w:r>
        <w:rPr>
          <w:spacing w:val="-6"/>
          <w:sz w:val="20"/>
        </w:rPr>
        <w:t xml:space="preserve"> </w:t>
      </w:r>
      <w:r>
        <w:rPr>
          <w:sz w:val="20"/>
        </w:rPr>
        <w:t>with</w:t>
      </w:r>
      <w:r>
        <w:rPr>
          <w:spacing w:val="-6"/>
          <w:sz w:val="20"/>
        </w:rPr>
        <w:t xml:space="preserve"> </w:t>
      </w:r>
      <w:r>
        <w:rPr>
          <w:sz w:val="20"/>
        </w:rPr>
        <w:t>LEP</w:t>
      </w:r>
      <w:r>
        <w:rPr>
          <w:spacing w:val="-6"/>
          <w:sz w:val="20"/>
        </w:rPr>
        <w:t xml:space="preserve"> </w:t>
      </w:r>
      <w:r>
        <w:rPr>
          <w:sz w:val="20"/>
        </w:rPr>
        <w:t>language</w:t>
      </w:r>
      <w:r>
        <w:rPr>
          <w:spacing w:val="-6"/>
          <w:sz w:val="20"/>
        </w:rPr>
        <w:t xml:space="preserve"> </w:t>
      </w:r>
      <w:proofErr w:type="gramStart"/>
      <w:r>
        <w:rPr>
          <w:spacing w:val="-2"/>
          <w:sz w:val="20"/>
        </w:rPr>
        <w:t>groups;</w:t>
      </w:r>
      <w:proofErr w:type="gramEnd"/>
    </w:p>
    <w:p w14:paraId="569A7791" w14:textId="77777777" w:rsidR="004C067D" w:rsidRDefault="00000000">
      <w:pPr>
        <w:pStyle w:val="ListParagraph"/>
        <w:numPr>
          <w:ilvl w:val="0"/>
          <w:numId w:val="1"/>
        </w:numPr>
        <w:tabs>
          <w:tab w:val="left" w:pos="824"/>
        </w:tabs>
        <w:spacing w:before="77"/>
        <w:rPr>
          <w:sz w:val="20"/>
        </w:rPr>
      </w:pPr>
      <w:r>
        <w:rPr>
          <w:sz w:val="20"/>
        </w:rPr>
        <w:t>Nature</w:t>
      </w:r>
      <w:r>
        <w:rPr>
          <w:spacing w:val="-6"/>
          <w:sz w:val="20"/>
        </w:rPr>
        <w:t xml:space="preserve"> </w:t>
      </w:r>
      <w:r>
        <w:rPr>
          <w:sz w:val="20"/>
        </w:rPr>
        <w:t>and</w:t>
      </w:r>
      <w:r>
        <w:rPr>
          <w:spacing w:val="-6"/>
          <w:sz w:val="20"/>
        </w:rPr>
        <w:t xml:space="preserve"> </w:t>
      </w:r>
      <w:r>
        <w:rPr>
          <w:sz w:val="20"/>
        </w:rPr>
        <w:t>importance</w:t>
      </w:r>
      <w:r>
        <w:rPr>
          <w:spacing w:val="-5"/>
          <w:sz w:val="20"/>
        </w:rPr>
        <w:t xml:space="preserve"> </w:t>
      </w:r>
      <w:r>
        <w:rPr>
          <w:sz w:val="20"/>
        </w:rPr>
        <w:t>of</w:t>
      </w:r>
      <w:r>
        <w:rPr>
          <w:spacing w:val="-6"/>
          <w:sz w:val="20"/>
        </w:rPr>
        <w:t xml:space="preserve"> </w:t>
      </w:r>
      <w:r>
        <w:rPr>
          <w:sz w:val="20"/>
        </w:rPr>
        <w:t>activities</w:t>
      </w:r>
      <w:r>
        <w:rPr>
          <w:spacing w:val="-5"/>
          <w:sz w:val="20"/>
        </w:rPr>
        <w:t xml:space="preserve"> </w:t>
      </w:r>
      <w:r>
        <w:rPr>
          <w:sz w:val="20"/>
        </w:rPr>
        <w:t>to</w:t>
      </w:r>
      <w:r>
        <w:rPr>
          <w:spacing w:val="-6"/>
          <w:sz w:val="20"/>
        </w:rPr>
        <w:t xml:space="preserve"> </w:t>
      </w:r>
      <w:r>
        <w:rPr>
          <w:sz w:val="20"/>
        </w:rPr>
        <w:t>LEP</w:t>
      </w:r>
      <w:r>
        <w:rPr>
          <w:spacing w:val="-6"/>
          <w:sz w:val="20"/>
        </w:rPr>
        <w:t xml:space="preserve"> </w:t>
      </w:r>
      <w:proofErr w:type="gramStart"/>
      <w:r>
        <w:rPr>
          <w:spacing w:val="-2"/>
          <w:sz w:val="20"/>
        </w:rPr>
        <w:t>persons;</w:t>
      </w:r>
      <w:proofErr w:type="gramEnd"/>
    </w:p>
    <w:p w14:paraId="7EE9C9AB" w14:textId="77777777" w:rsidR="004C067D" w:rsidRDefault="00000000">
      <w:pPr>
        <w:pStyle w:val="ListParagraph"/>
        <w:numPr>
          <w:ilvl w:val="0"/>
          <w:numId w:val="1"/>
        </w:numPr>
        <w:tabs>
          <w:tab w:val="left" w:pos="824"/>
        </w:tabs>
        <w:spacing w:before="77" w:line="276" w:lineRule="auto"/>
        <w:ind w:right="348"/>
        <w:rPr>
          <w:sz w:val="20"/>
        </w:rPr>
      </w:pPr>
      <w:r>
        <w:rPr>
          <w:sz w:val="20"/>
        </w:rPr>
        <w:t>Availability</w:t>
      </w:r>
      <w:r>
        <w:rPr>
          <w:spacing w:val="-4"/>
          <w:sz w:val="20"/>
        </w:rPr>
        <w:t xml:space="preserve"> </w:t>
      </w:r>
      <w:r>
        <w:rPr>
          <w:sz w:val="20"/>
        </w:rPr>
        <w:t>of</w:t>
      </w:r>
      <w:r>
        <w:rPr>
          <w:spacing w:val="-4"/>
          <w:sz w:val="20"/>
        </w:rPr>
        <w:t xml:space="preserve"> </w:t>
      </w:r>
      <w:r>
        <w:rPr>
          <w:sz w:val="20"/>
        </w:rPr>
        <w:t>resources,</w:t>
      </w:r>
      <w:r>
        <w:rPr>
          <w:spacing w:val="-4"/>
          <w:sz w:val="20"/>
        </w:rPr>
        <w:t xml:space="preserve"> </w:t>
      </w:r>
      <w:r>
        <w:rPr>
          <w:sz w:val="20"/>
        </w:rPr>
        <w:t>including</w:t>
      </w:r>
      <w:r>
        <w:rPr>
          <w:spacing w:val="-4"/>
          <w:sz w:val="20"/>
        </w:rPr>
        <w:t xml:space="preserve"> </w:t>
      </w:r>
      <w:r>
        <w:rPr>
          <w:sz w:val="20"/>
        </w:rPr>
        <w:t>technological</w:t>
      </w:r>
      <w:r>
        <w:rPr>
          <w:spacing w:val="-4"/>
          <w:sz w:val="20"/>
        </w:rPr>
        <w:t xml:space="preserve"> </w:t>
      </w:r>
      <w:r>
        <w:rPr>
          <w:sz w:val="20"/>
        </w:rPr>
        <w:t>advances</w:t>
      </w:r>
      <w:r>
        <w:rPr>
          <w:spacing w:val="-4"/>
          <w:sz w:val="20"/>
        </w:rPr>
        <w:t xml:space="preserve"> </w:t>
      </w:r>
      <w:r>
        <w:rPr>
          <w:sz w:val="20"/>
        </w:rPr>
        <w:t>and</w:t>
      </w:r>
      <w:r>
        <w:rPr>
          <w:spacing w:val="-4"/>
          <w:sz w:val="20"/>
        </w:rPr>
        <w:t xml:space="preserve"> </w:t>
      </w:r>
      <w:r>
        <w:rPr>
          <w:sz w:val="20"/>
        </w:rPr>
        <w:t>sources</w:t>
      </w:r>
      <w:r>
        <w:rPr>
          <w:spacing w:val="-4"/>
          <w:sz w:val="20"/>
        </w:rPr>
        <w:t xml:space="preserve"> </w:t>
      </w:r>
      <w:r>
        <w:rPr>
          <w:sz w:val="20"/>
        </w:rPr>
        <w:t>of</w:t>
      </w:r>
      <w:r>
        <w:rPr>
          <w:spacing w:val="-4"/>
          <w:sz w:val="20"/>
        </w:rPr>
        <w:t xml:space="preserve"> </w:t>
      </w:r>
      <w:r>
        <w:rPr>
          <w:sz w:val="20"/>
        </w:rPr>
        <w:t>additional</w:t>
      </w:r>
      <w:r>
        <w:rPr>
          <w:spacing w:val="-4"/>
          <w:sz w:val="20"/>
        </w:rPr>
        <w:t xml:space="preserve"> </w:t>
      </w:r>
      <w:r>
        <w:rPr>
          <w:sz w:val="20"/>
        </w:rPr>
        <w:t xml:space="preserve">resources, and the costs </w:t>
      </w:r>
      <w:proofErr w:type="gramStart"/>
      <w:r>
        <w:rPr>
          <w:sz w:val="20"/>
        </w:rPr>
        <w:t>imposed;</w:t>
      </w:r>
      <w:proofErr w:type="gramEnd"/>
    </w:p>
    <w:p w14:paraId="69EA96B6" w14:textId="77777777" w:rsidR="004C067D" w:rsidRDefault="00000000">
      <w:pPr>
        <w:pStyle w:val="ListParagraph"/>
        <w:numPr>
          <w:ilvl w:val="0"/>
          <w:numId w:val="1"/>
        </w:numPr>
        <w:tabs>
          <w:tab w:val="left" w:pos="824"/>
        </w:tabs>
        <w:spacing w:before="42"/>
        <w:rPr>
          <w:sz w:val="20"/>
        </w:rPr>
      </w:pPr>
      <w:r>
        <w:rPr>
          <w:sz w:val="20"/>
        </w:rPr>
        <w:t>Whether</w:t>
      </w:r>
      <w:r>
        <w:rPr>
          <w:spacing w:val="-8"/>
          <w:sz w:val="20"/>
        </w:rPr>
        <w:t xml:space="preserve"> </w:t>
      </w:r>
      <w:r>
        <w:rPr>
          <w:sz w:val="20"/>
        </w:rPr>
        <w:t>existing</w:t>
      </w:r>
      <w:r>
        <w:rPr>
          <w:spacing w:val="-6"/>
          <w:sz w:val="20"/>
        </w:rPr>
        <w:t xml:space="preserve"> </w:t>
      </w:r>
      <w:r>
        <w:rPr>
          <w:sz w:val="20"/>
        </w:rPr>
        <w:t>assistance</w:t>
      </w:r>
      <w:r>
        <w:rPr>
          <w:spacing w:val="-5"/>
          <w:sz w:val="20"/>
        </w:rPr>
        <w:t xml:space="preserve"> </w:t>
      </w:r>
      <w:r>
        <w:rPr>
          <w:sz w:val="20"/>
        </w:rPr>
        <w:t>is</w:t>
      </w:r>
      <w:r>
        <w:rPr>
          <w:spacing w:val="-6"/>
          <w:sz w:val="20"/>
        </w:rPr>
        <w:t xml:space="preserve"> </w:t>
      </w:r>
      <w:r>
        <w:rPr>
          <w:sz w:val="20"/>
        </w:rPr>
        <w:t>meeting</w:t>
      </w:r>
      <w:r>
        <w:rPr>
          <w:spacing w:val="-5"/>
          <w:sz w:val="20"/>
        </w:rPr>
        <w:t xml:space="preserve"> </w:t>
      </w:r>
      <w:r>
        <w:rPr>
          <w:sz w:val="20"/>
        </w:rPr>
        <w:t>the</w:t>
      </w:r>
      <w:r>
        <w:rPr>
          <w:spacing w:val="-6"/>
          <w:sz w:val="20"/>
        </w:rPr>
        <w:t xml:space="preserve"> </w:t>
      </w:r>
      <w:r>
        <w:rPr>
          <w:sz w:val="20"/>
        </w:rPr>
        <w:t>needs</w:t>
      </w:r>
      <w:r>
        <w:rPr>
          <w:spacing w:val="-5"/>
          <w:sz w:val="20"/>
        </w:rPr>
        <w:t xml:space="preserve"> </w:t>
      </w:r>
      <w:r>
        <w:rPr>
          <w:sz w:val="20"/>
        </w:rPr>
        <w:t>of</w:t>
      </w:r>
      <w:r>
        <w:rPr>
          <w:spacing w:val="-6"/>
          <w:sz w:val="20"/>
        </w:rPr>
        <w:t xml:space="preserve"> </w:t>
      </w:r>
      <w:r>
        <w:rPr>
          <w:sz w:val="20"/>
        </w:rPr>
        <w:t>LEP</w:t>
      </w:r>
      <w:r>
        <w:rPr>
          <w:spacing w:val="-6"/>
          <w:sz w:val="20"/>
        </w:rPr>
        <w:t xml:space="preserve"> </w:t>
      </w:r>
      <w:proofErr w:type="gramStart"/>
      <w:r>
        <w:rPr>
          <w:spacing w:val="-2"/>
          <w:sz w:val="20"/>
        </w:rPr>
        <w:t>persons;</w:t>
      </w:r>
      <w:proofErr w:type="gramEnd"/>
    </w:p>
    <w:p w14:paraId="67A4AC0A" w14:textId="77777777" w:rsidR="004C067D" w:rsidRDefault="00000000">
      <w:pPr>
        <w:pStyle w:val="ListParagraph"/>
        <w:numPr>
          <w:ilvl w:val="0"/>
          <w:numId w:val="1"/>
        </w:numPr>
        <w:tabs>
          <w:tab w:val="left" w:pos="824"/>
        </w:tabs>
        <w:spacing w:before="77"/>
        <w:rPr>
          <w:sz w:val="20"/>
        </w:rPr>
      </w:pPr>
      <w:r>
        <w:rPr>
          <w:sz w:val="20"/>
        </w:rPr>
        <w:t>Staff</w:t>
      </w:r>
      <w:r>
        <w:rPr>
          <w:spacing w:val="-8"/>
          <w:sz w:val="20"/>
        </w:rPr>
        <w:t xml:space="preserve"> </w:t>
      </w:r>
      <w:r>
        <w:rPr>
          <w:sz w:val="20"/>
        </w:rPr>
        <w:t>awareness</w:t>
      </w:r>
      <w:r>
        <w:rPr>
          <w:spacing w:val="-5"/>
          <w:sz w:val="20"/>
        </w:rPr>
        <w:t xml:space="preserve"> </w:t>
      </w:r>
      <w:r>
        <w:rPr>
          <w:sz w:val="20"/>
        </w:rPr>
        <w:t>of</w:t>
      </w:r>
      <w:r>
        <w:rPr>
          <w:spacing w:val="-6"/>
          <w:sz w:val="20"/>
        </w:rPr>
        <w:t xml:space="preserve"> </w:t>
      </w:r>
      <w:r>
        <w:rPr>
          <w:sz w:val="20"/>
        </w:rPr>
        <w:t>and</w:t>
      </w:r>
      <w:r>
        <w:rPr>
          <w:spacing w:val="-5"/>
          <w:sz w:val="20"/>
        </w:rPr>
        <w:t xml:space="preserve"> </w:t>
      </w:r>
      <w:r>
        <w:rPr>
          <w:sz w:val="20"/>
        </w:rPr>
        <w:t>understanding</w:t>
      </w:r>
      <w:r>
        <w:rPr>
          <w:spacing w:val="-5"/>
          <w:sz w:val="20"/>
        </w:rPr>
        <w:t xml:space="preserve"> </w:t>
      </w:r>
      <w:r>
        <w:rPr>
          <w:sz w:val="20"/>
        </w:rPr>
        <w:t>of</w:t>
      </w:r>
      <w:r>
        <w:rPr>
          <w:spacing w:val="-6"/>
          <w:sz w:val="20"/>
        </w:rPr>
        <w:t xml:space="preserve"> </w:t>
      </w:r>
      <w:r>
        <w:rPr>
          <w:sz w:val="20"/>
        </w:rPr>
        <w:t>the</w:t>
      </w:r>
      <w:r>
        <w:rPr>
          <w:spacing w:val="-5"/>
          <w:sz w:val="20"/>
        </w:rPr>
        <w:t xml:space="preserve"> </w:t>
      </w:r>
      <w:r>
        <w:rPr>
          <w:sz w:val="20"/>
        </w:rPr>
        <w:t>LAP</w:t>
      </w:r>
      <w:r>
        <w:rPr>
          <w:spacing w:val="-6"/>
          <w:sz w:val="20"/>
        </w:rPr>
        <w:t xml:space="preserve"> </w:t>
      </w:r>
      <w:r>
        <w:rPr>
          <w:sz w:val="20"/>
        </w:rPr>
        <w:t>and</w:t>
      </w:r>
      <w:r>
        <w:rPr>
          <w:spacing w:val="-6"/>
          <w:sz w:val="20"/>
        </w:rPr>
        <w:t xml:space="preserve"> </w:t>
      </w:r>
      <w:r>
        <w:rPr>
          <w:sz w:val="20"/>
        </w:rPr>
        <w:t>how</w:t>
      </w:r>
      <w:r>
        <w:rPr>
          <w:spacing w:val="-6"/>
          <w:sz w:val="20"/>
        </w:rPr>
        <w:t xml:space="preserve"> </w:t>
      </w:r>
      <w:r>
        <w:rPr>
          <w:sz w:val="20"/>
        </w:rPr>
        <w:t>to</w:t>
      </w:r>
      <w:r>
        <w:rPr>
          <w:spacing w:val="-5"/>
          <w:sz w:val="20"/>
        </w:rPr>
        <w:t xml:space="preserve"> </w:t>
      </w:r>
      <w:r>
        <w:rPr>
          <w:sz w:val="20"/>
        </w:rPr>
        <w:t>implement;</w:t>
      </w:r>
      <w:r>
        <w:rPr>
          <w:spacing w:val="-5"/>
          <w:sz w:val="20"/>
        </w:rPr>
        <w:t xml:space="preserve"> and</w:t>
      </w:r>
    </w:p>
    <w:p w14:paraId="3368F95D" w14:textId="77777777" w:rsidR="004C067D" w:rsidRDefault="00000000">
      <w:pPr>
        <w:pStyle w:val="ListParagraph"/>
        <w:numPr>
          <w:ilvl w:val="0"/>
          <w:numId w:val="1"/>
        </w:numPr>
        <w:tabs>
          <w:tab w:val="left" w:pos="824"/>
        </w:tabs>
        <w:spacing w:before="78"/>
        <w:rPr>
          <w:sz w:val="20"/>
        </w:rPr>
      </w:pPr>
      <w:r>
        <w:rPr>
          <w:sz w:val="20"/>
        </w:rPr>
        <w:t>Availability</w:t>
      </w:r>
      <w:r>
        <w:rPr>
          <w:spacing w:val="-9"/>
          <w:sz w:val="20"/>
        </w:rPr>
        <w:t xml:space="preserve"> </w:t>
      </w:r>
      <w:r>
        <w:rPr>
          <w:sz w:val="20"/>
        </w:rPr>
        <w:t>and</w:t>
      </w:r>
      <w:r>
        <w:rPr>
          <w:spacing w:val="-7"/>
          <w:sz w:val="20"/>
        </w:rPr>
        <w:t xml:space="preserve"> </w:t>
      </w:r>
      <w:r>
        <w:rPr>
          <w:sz w:val="20"/>
        </w:rPr>
        <w:t>viability</w:t>
      </w:r>
      <w:r>
        <w:rPr>
          <w:spacing w:val="-7"/>
          <w:sz w:val="20"/>
        </w:rPr>
        <w:t xml:space="preserve"> </w:t>
      </w:r>
      <w:r>
        <w:rPr>
          <w:sz w:val="20"/>
        </w:rPr>
        <w:t>of</w:t>
      </w:r>
      <w:r>
        <w:rPr>
          <w:spacing w:val="-6"/>
          <w:sz w:val="20"/>
        </w:rPr>
        <w:t xml:space="preserve"> </w:t>
      </w:r>
      <w:r>
        <w:rPr>
          <w:sz w:val="20"/>
        </w:rPr>
        <w:t>identified</w:t>
      </w:r>
      <w:r>
        <w:rPr>
          <w:spacing w:val="-7"/>
          <w:sz w:val="20"/>
        </w:rPr>
        <w:t xml:space="preserve"> </w:t>
      </w:r>
      <w:r>
        <w:rPr>
          <w:sz w:val="20"/>
        </w:rPr>
        <w:t>sources</w:t>
      </w:r>
      <w:r>
        <w:rPr>
          <w:spacing w:val="-7"/>
          <w:sz w:val="20"/>
        </w:rPr>
        <w:t xml:space="preserve"> </w:t>
      </w:r>
      <w:r>
        <w:rPr>
          <w:sz w:val="20"/>
        </w:rPr>
        <w:t>for</w:t>
      </w:r>
      <w:r>
        <w:rPr>
          <w:spacing w:val="-6"/>
          <w:sz w:val="20"/>
        </w:rPr>
        <w:t xml:space="preserve"> </w:t>
      </w:r>
      <w:r>
        <w:rPr>
          <w:spacing w:val="-2"/>
          <w:sz w:val="20"/>
        </w:rPr>
        <w:t>assistance.</w:t>
      </w:r>
    </w:p>
    <w:p w14:paraId="5D3336AE" w14:textId="77777777" w:rsidR="004C067D" w:rsidRDefault="004C067D">
      <w:pPr>
        <w:pStyle w:val="BodyText"/>
        <w:spacing w:before="9"/>
        <w:ind w:left="0"/>
        <w:rPr>
          <w:sz w:val="23"/>
        </w:rPr>
      </w:pPr>
    </w:p>
    <w:p w14:paraId="10C59F82" w14:textId="77777777" w:rsidR="004C067D" w:rsidRDefault="00000000">
      <w:pPr>
        <w:pStyle w:val="Heading1"/>
        <w:numPr>
          <w:ilvl w:val="0"/>
          <w:numId w:val="5"/>
        </w:numPr>
        <w:tabs>
          <w:tab w:val="left" w:pos="462"/>
        </w:tabs>
        <w:ind w:left="462" w:hanging="358"/>
      </w:pPr>
      <w:r>
        <w:t>Language</w:t>
      </w:r>
      <w:r>
        <w:rPr>
          <w:spacing w:val="-10"/>
        </w:rPr>
        <w:t xml:space="preserve"> </w:t>
      </w:r>
      <w:r>
        <w:t>Access</w:t>
      </w:r>
      <w:r>
        <w:rPr>
          <w:spacing w:val="-10"/>
        </w:rPr>
        <w:t xml:space="preserve"> </w:t>
      </w:r>
      <w:r>
        <w:rPr>
          <w:spacing w:val="-2"/>
        </w:rPr>
        <w:t>Complaints</w:t>
      </w:r>
    </w:p>
    <w:p w14:paraId="08850018" w14:textId="77777777" w:rsidR="004C067D" w:rsidRDefault="00000000">
      <w:pPr>
        <w:pStyle w:val="BodyText"/>
        <w:spacing w:before="32" w:line="276" w:lineRule="auto"/>
        <w:ind w:right="216"/>
      </w:pPr>
      <w:r>
        <w:t>A</w:t>
      </w:r>
      <w:r>
        <w:rPr>
          <w:spacing w:val="-4"/>
        </w:rPr>
        <w:t xml:space="preserve"> </w:t>
      </w:r>
      <w:r>
        <w:t>complaint</w:t>
      </w:r>
      <w:r>
        <w:rPr>
          <w:spacing w:val="-3"/>
        </w:rPr>
        <w:t xml:space="preserve"> </w:t>
      </w:r>
      <w:r>
        <w:t>or</w:t>
      </w:r>
      <w:r>
        <w:rPr>
          <w:spacing w:val="-3"/>
        </w:rPr>
        <w:t xml:space="preserve"> </w:t>
      </w:r>
      <w:r>
        <w:t>charge</w:t>
      </w:r>
      <w:r>
        <w:rPr>
          <w:spacing w:val="-3"/>
        </w:rPr>
        <w:t xml:space="preserve"> </w:t>
      </w:r>
      <w:r>
        <w:t>of</w:t>
      </w:r>
      <w:r>
        <w:rPr>
          <w:spacing w:val="-3"/>
        </w:rPr>
        <w:t xml:space="preserve"> </w:t>
      </w:r>
      <w:r>
        <w:t>discrimination</w:t>
      </w:r>
      <w:r>
        <w:rPr>
          <w:spacing w:val="-3"/>
        </w:rPr>
        <w:t xml:space="preserve"> </w:t>
      </w:r>
      <w:r>
        <w:t>or</w:t>
      </w:r>
      <w:r>
        <w:rPr>
          <w:spacing w:val="-3"/>
        </w:rPr>
        <w:t xml:space="preserve"> </w:t>
      </w:r>
      <w:r>
        <w:t>harassment</w:t>
      </w:r>
      <w:r>
        <w:rPr>
          <w:spacing w:val="-3"/>
        </w:rPr>
        <w:t xml:space="preserve"> </w:t>
      </w:r>
      <w:r>
        <w:t>can</w:t>
      </w:r>
      <w:r>
        <w:rPr>
          <w:spacing w:val="-3"/>
        </w:rPr>
        <w:t xml:space="preserve"> </w:t>
      </w:r>
      <w:r>
        <w:t>be</w:t>
      </w:r>
      <w:r>
        <w:rPr>
          <w:spacing w:val="-3"/>
        </w:rPr>
        <w:t xml:space="preserve"> </w:t>
      </w:r>
      <w:r>
        <w:t>registered</w:t>
      </w:r>
      <w:r>
        <w:rPr>
          <w:spacing w:val="-3"/>
        </w:rPr>
        <w:t xml:space="preserve"> </w:t>
      </w:r>
      <w:r>
        <w:t>with</w:t>
      </w:r>
      <w:r>
        <w:rPr>
          <w:spacing w:val="-3"/>
        </w:rPr>
        <w:t xml:space="preserve"> </w:t>
      </w:r>
      <w:r>
        <w:t>either</w:t>
      </w:r>
      <w:r>
        <w:rPr>
          <w:spacing w:val="-3"/>
        </w:rPr>
        <w:t xml:space="preserve"> </w:t>
      </w:r>
      <w:r>
        <w:t>NC</w:t>
      </w:r>
      <w:r>
        <w:rPr>
          <w:spacing w:val="-4"/>
        </w:rPr>
        <w:t xml:space="preserve"> </w:t>
      </w:r>
      <w:r>
        <w:t>State</w:t>
      </w:r>
      <w:r>
        <w:rPr>
          <w:spacing w:val="-3"/>
        </w:rPr>
        <w:t xml:space="preserve"> </w:t>
      </w:r>
      <w:r>
        <w:t>University or the US Department of Agriculture by any person (employee, program or activity participant, job applicant, visitor, volunteer, etc.) who has reason to believe that they have been subjected to or</w:t>
      </w:r>
    </w:p>
    <w:p w14:paraId="71613F3B" w14:textId="77777777" w:rsidR="004C067D" w:rsidRDefault="004C067D">
      <w:pPr>
        <w:spacing w:line="276" w:lineRule="auto"/>
        <w:sectPr w:rsidR="004C067D">
          <w:pgSz w:w="12240" w:h="15840"/>
          <w:pgMar w:top="1360" w:right="1320" w:bottom="900" w:left="1340" w:header="0" w:footer="719" w:gutter="0"/>
          <w:cols w:space="720"/>
        </w:sectPr>
      </w:pPr>
    </w:p>
    <w:p w14:paraId="3AC3A236" w14:textId="77777777" w:rsidR="004C067D" w:rsidRDefault="00000000">
      <w:pPr>
        <w:pStyle w:val="BodyText"/>
        <w:spacing w:before="84" w:line="276" w:lineRule="auto"/>
        <w:ind w:right="191"/>
      </w:pPr>
      <w:r>
        <w:lastRenderedPageBreak/>
        <w:t>witnessed</w:t>
      </w:r>
      <w:r>
        <w:rPr>
          <w:spacing w:val="-4"/>
        </w:rPr>
        <w:t xml:space="preserve"> </w:t>
      </w:r>
      <w:r>
        <w:t>unlawful</w:t>
      </w:r>
      <w:r>
        <w:rPr>
          <w:spacing w:val="-4"/>
        </w:rPr>
        <w:t xml:space="preserve"> </w:t>
      </w:r>
      <w:r>
        <w:t>discrimination,</w:t>
      </w:r>
      <w:r>
        <w:rPr>
          <w:spacing w:val="-4"/>
        </w:rPr>
        <w:t xml:space="preserve"> </w:t>
      </w:r>
      <w:r>
        <w:t>harassment,</w:t>
      </w:r>
      <w:r>
        <w:rPr>
          <w:spacing w:val="-4"/>
        </w:rPr>
        <w:t xml:space="preserve"> </w:t>
      </w:r>
      <w:r>
        <w:t>or</w:t>
      </w:r>
      <w:r>
        <w:rPr>
          <w:spacing w:val="-4"/>
        </w:rPr>
        <w:t xml:space="preserve"> </w:t>
      </w:r>
      <w:r>
        <w:t>retaliation</w:t>
      </w:r>
      <w:r>
        <w:rPr>
          <w:spacing w:val="-4"/>
        </w:rPr>
        <w:t xml:space="preserve"> </w:t>
      </w:r>
      <w:r>
        <w:t>including</w:t>
      </w:r>
      <w:r>
        <w:rPr>
          <w:spacing w:val="-4"/>
        </w:rPr>
        <w:t xml:space="preserve"> </w:t>
      </w:r>
      <w:r>
        <w:t>national</w:t>
      </w:r>
      <w:r>
        <w:rPr>
          <w:spacing w:val="-4"/>
        </w:rPr>
        <w:t xml:space="preserve"> </w:t>
      </w:r>
      <w:r>
        <w:t>origin</w:t>
      </w:r>
      <w:r>
        <w:rPr>
          <w:spacing w:val="-4"/>
        </w:rPr>
        <w:t xml:space="preserve"> </w:t>
      </w:r>
      <w:r>
        <w:t>discrimination.</w:t>
      </w:r>
      <w:r>
        <w:rPr>
          <w:spacing w:val="-4"/>
        </w:rPr>
        <w:t xml:space="preserve"> </w:t>
      </w:r>
      <w:r>
        <w:t>For specific questions or to file a discrimination complaint, please contact:</w:t>
      </w:r>
    </w:p>
    <w:p w14:paraId="7E32BB1E" w14:textId="77777777" w:rsidR="004C067D" w:rsidRDefault="004C067D">
      <w:pPr>
        <w:pStyle w:val="BodyText"/>
        <w:spacing w:before="10"/>
        <w:ind w:left="0"/>
        <w:rPr>
          <w:sz w:val="22"/>
        </w:rPr>
      </w:pPr>
    </w:p>
    <w:p w14:paraId="7B41755E" w14:textId="77777777" w:rsidR="004C067D" w:rsidRDefault="00000000">
      <w:pPr>
        <w:pStyle w:val="BodyText"/>
        <w:ind w:left="536"/>
      </w:pPr>
      <w:r>
        <w:t>NC</w:t>
      </w:r>
      <w:r>
        <w:rPr>
          <w:spacing w:val="-6"/>
        </w:rPr>
        <w:t xml:space="preserve"> </w:t>
      </w:r>
      <w:r>
        <w:t>State</w:t>
      </w:r>
      <w:r>
        <w:rPr>
          <w:spacing w:val="-4"/>
        </w:rPr>
        <w:t xml:space="preserve"> </w:t>
      </w:r>
      <w:r>
        <w:rPr>
          <w:spacing w:val="-2"/>
        </w:rPr>
        <w:t>University</w:t>
      </w:r>
    </w:p>
    <w:p w14:paraId="19408093" w14:textId="77777777" w:rsidR="004C067D" w:rsidRDefault="00000000">
      <w:pPr>
        <w:pStyle w:val="BodyText"/>
        <w:spacing w:before="34" w:line="276" w:lineRule="auto"/>
        <w:ind w:left="536" w:right="5016"/>
      </w:pPr>
      <w:r>
        <w:t>Office</w:t>
      </w:r>
      <w:r>
        <w:rPr>
          <w:spacing w:val="-8"/>
        </w:rPr>
        <w:t xml:space="preserve"> </w:t>
      </w:r>
      <w:r>
        <w:t>for</w:t>
      </w:r>
      <w:r>
        <w:rPr>
          <w:spacing w:val="-8"/>
        </w:rPr>
        <w:t xml:space="preserve"> </w:t>
      </w:r>
      <w:r>
        <w:t>Institutional</w:t>
      </w:r>
      <w:r>
        <w:rPr>
          <w:spacing w:val="-8"/>
        </w:rPr>
        <w:t xml:space="preserve"> </w:t>
      </w:r>
      <w:r>
        <w:t>Equity</w:t>
      </w:r>
      <w:r>
        <w:rPr>
          <w:spacing w:val="-8"/>
        </w:rPr>
        <w:t xml:space="preserve"> </w:t>
      </w:r>
      <w:r>
        <w:t>and</w:t>
      </w:r>
      <w:r>
        <w:rPr>
          <w:spacing w:val="-8"/>
        </w:rPr>
        <w:t xml:space="preserve"> </w:t>
      </w:r>
      <w:r>
        <w:t>Diversity Campus Box 7530</w:t>
      </w:r>
    </w:p>
    <w:p w14:paraId="5A9150C1" w14:textId="77777777" w:rsidR="004C067D" w:rsidRDefault="00000000">
      <w:pPr>
        <w:pStyle w:val="BodyText"/>
        <w:spacing w:before="4"/>
        <w:ind w:left="536"/>
      </w:pPr>
      <w:r>
        <w:t>Raleigh,</w:t>
      </w:r>
      <w:r>
        <w:rPr>
          <w:spacing w:val="-10"/>
        </w:rPr>
        <w:t xml:space="preserve"> </w:t>
      </w:r>
      <w:r>
        <w:t>NC</w:t>
      </w:r>
      <w:r>
        <w:rPr>
          <w:spacing w:val="-9"/>
        </w:rPr>
        <w:t xml:space="preserve"> </w:t>
      </w:r>
      <w:r>
        <w:t>27695-</w:t>
      </w:r>
      <w:r>
        <w:rPr>
          <w:spacing w:val="-4"/>
        </w:rPr>
        <w:t>7530</w:t>
      </w:r>
    </w:p>
    <w:p w14:paraId="13D3F5A6" w14:textId="77777777" w:rsidR="004C067D" w:rsidRDefault="00000000">
      <w:pPr>
        <w:pStyle w:val="BodyText"/>
        <w:spacing w:before="34"/>
        <w:ind w:left="536"/>
      </w:pPr>
      <w:r>
        <w:rPr>
          <w:spacing w:val="-2"/>
        </w:rPr>
        <w:t>919-515-</w:t>
      </w:r>
      <w:r>
        <w:rPr>
          <w:spacing w:val="-4"/>
        </w:rPr>
        <w:t>3148</w:t>
      </w:r>
    </w:p>
    <w:p w14:paraId="4583AC9C" w14:textId="77777777" w:rsidR="004C067D" w:rsidRDefault="00000000">
      <w:pPr>
        <w:pStyle w:val="BodyText"/>
        <w:spacing w:before="34"/>
        <w:ind w:left="536"/>
      </w:pPr>
      <w:r>
        <w:rPr>
          <w:spacing w:val="-2"/>
        </w:rPr>
        <w:t>https://diversity.ncsu.edu/report-a-concern/</w:t>
      </w:r>
    </w:p>
    <w:p w14:paraId="6781A533" w14:textId="77777777" w:rsidR="004C067D" w:rsidRDefault="004C067D">
      <w:pPr>
        <w:pStyle w:val="BodyText"/>
        <w:spacing w:before="11"/>
        <w:ind w:left="0"/>
        <w:rPr>
          <w:sz w:val="25"/>
        </w:rPr>
      </w:pPr>
    </w:p>
    <w:p w14:paraId="73AB8F22" w14:textId="77777777" w:rsidR="004C067D" w:rsidRDefault="00000000">
      <w:pPr>
        <w:pStyle w:val="BodyText"/>
        <w:ind w:left="536"/>
      </w:pPr>
      <w:r>
        <w:t>U.S.</w:t>
      </w:r>
      <w:r>
        <w:rPr>
          <w:spacing w:val="-7"/>
        </w:rPr>
        <w:t xml:space="preserve"> </w:t>
      </w:r>
      <w:r>
        <w:t>Department</w:t>
      </w:r>
      <w:r>
        <w:rPr>
          <w:spacing w:val="-7"/>
        </w:rPr>
        <w:t xml:space="preserve"> </w:t>
      </w:r>
      <w:r>
        <w:t>of</w:t>
      </w:r>
      <w:r>
        <w:rPr>
          <w:spacing w:val="-6"/>
        </w:rPr>
        <w:t xml:space="preserve"> </w:t>
      </w:r>
      <w:r>
        <w:rPr>
          <w:spacing w:val="-2"/>
        </w:rPr>
        <w:t>Agriculture</w:t>
      </w:r>
    </w:p>
    <w:p w14:paraId="179F03FD" w14:textId="77777777" w:rsidR="004C067D" w:rsidRDefault="00000000">
      <w:pPr>
        <w:pStyle w:val="BodyText"/>
        <w:spacing w:before="34" w:line="276" w:lineRule="auto"/>
        <w:ind w:left="536" w:right="5016"/>
      </w:pPr>
      <w:r>
        <w:t>Director,</w:t>
      </w:r>
      <w:r>
        <w:rPr>
          <w:spacing w:val="-8"/>
        </w:rPr>
        <w:t xml:space="preserve"> </w:t>
      </w:r>
      <w:r>
        <w:t>Center</w:t>
      </w:r>
      <w:r>
        <w:rPr>
          <w:spacing w:val="-8"/>
        </w:rPr>
        <w:t xml:space="preserve"> </w:t>
      </w:r>
      <w:r>
        <w:t>for</w:t>
      </w:r>
      <w:r>
        <w:rPr>
          <w:spacing w:val="-8"/>
        </w:rPr>
        <w:t xml:space="preserve"> </w:t>
      </w:r>
      <w:r>
        <w:t>Civil</w:t>
      </w:r>
      <w:r>
        <w:rPr>
          <w:spacing w:val="-8"/>
        </w:rPr>
        <w:t xml:space="preserve"> </w:t>
      </w:r>
      <w:r>
        <w:t>Rights</w:t>
      </w:r>
      <w:r>
        <w:rPr>
          <w:spacing w:val="-8"/>
        </w:rPr>
        <w:t xml:space="preserve"> </w:t>
      </w:r>
      <w:r>
        <w:t>Enforcement 1400 Independence Avenue, SW Washington, DC 20250-9410</w:t>
      </w:r>
    </w:p>
    <w:p w14:paraId="4A68C552" w14:textId="77777777" w:rsidR="004C067D" w:rsidRDefault="00000000">
      <w:pPr>
        <w:pStyle w:val="BodyText"/>
        <w:spacing w:line="229" w:lineRule="exact"/>
        <w:ind w:left="536"/>
      </w:pPr>
      <w:r>
        <w:t>(866)</w:t>
      </w:r>
      <w:r>
        <w:rPr>
          <w:spacing w:val="-9"/>
        </w:rPr>
        <w:t xml:space="preserve"> </w:t>
      </w:r>
      <w:r>
        <w:t>632-</w:t>
      </w:r>
      <w:r>
        <w:rPr>
          <w:spacing w:val="-4"/>
        </w:rPr>
        <w:t>9992</w:t>
      </w:r>
    </w:p>
    <w:p w14:paraId="3066AE69" w14:textId="77777777" w:rsidR="004C067D" w:rsidRDefault="00000000">
      <w:pPr>
        <w:pStyle w:val="BodyText"/>
        <w:spacing w:before="33"/>
        <w:ind w:left="536"/>
        <w:rPr>
          <w:spacing w:val="-2"/>
        </w:rPr>
      </w:pPr>
      <w:r>
        <w:rPr>
          <w:spacing w:val="-2"/>
        </w:rPr>
        <w:t>https://</w:t>
      </w:r>
      <w:hyperlink r:id="rId9">
        <w:r>
          <w:rPr>
            <w:spacing w:val="-2"/>
          </w:rPr>
          <w:t>www.usda.gov/oascr/filing-program-discrimination-complaint-usda-customer</w:t>
        </w:r>
      </w:hyperlink>
    </w:p>
    <w:p w14:paraId="7578E61A" w14:textId="77777777" w:rsidR="007F50B2" w:rsidRDefault="007F50B2" w:rsidP="007F50B2">
      <w:pPr>
        <w:pStyle w:val="BodyText"/>
        <w:spacing w:before="33"/>
        <w:rPr>
          <w:spacing w:val="-2"/>
        </w:rPr>
      </w:pPr>
    </w:p>
    <w:p w14:paraId="70D2F301" w14:textId="318A64D5" w:rsidR="007F50B2" w:rsidRDefault="007F50B2" w:rsidP="007F50B2">
      <w:pPr>
        <w:pStyle w:val="BodyText"/>
        <w:numPr>
          <w:ilvl w:val="0"/>
          <w:numId w:val="5"/>
        </w:numPr>
        <w:spacing w:before="33"/>
        <w:rPr>
          <w:b/>
          <w:bCs/>
          <w:spacing w:val="-2"/>
        </w:rPr>
      </w:pPr>
      <w:r w:rsidRPr="007F50B2">
        <w:rPr>
          <w:b/>
          <w:bCs/>
          <w:spacing w:val="-2"/>
        </w:rPr>
        <w:t>Available Language Services</w:t>
      </w:r>
    </w:p>
    <w:p w14:paraId="00DDD27B" w14:textId="77777777" w:rsidR="007F50B2" w:rsidRPr="007F50B2" w:rsidRDefault="007F50B2" w:rsidP="007F50B2">
      <w:pPr>
        <w:pStyle w:val="BodyText"/>
        <w:spacing w:before="33"/>
        <w:ind w:left="464"/>
        <w:rPr>
          <w:b/>
          <w:bCs/>
          <w:spacing w:val="-2"/>
        </w:rPr>
      </w:pPr>
    </w:p>
    <w:p w14:paraId="2520DD59" w14:textId="732F65BC" w:rsidR="007F50B2" w:rsidRPr="007F50B2" w:rsidRDefault="007F50B2" w:rsidP="007F50B2">
      <w:pPr>
        <w:pStyle w:val="BodyText"/>
        <w:spacing w:before="33"/>
        <w:ind w:left="0" w:firstLine="464"/>
        <w:rPr>
          <w:i/>
          <w:iCs/>
          <w:spacing w:val="-2"/>
        </w:rPr>
      </w:pPr>
      <w:r w:rsidRPr="007F50B2">
        <w:rPr>
          <w:i/>
          <w:iCs/>
          <w:spacing w:val="-2"/>
        </w:rPr>
        <w:t>Telephone interpretation service</w:t>
      </w:r>
    </w:p>
    <w:p w14:paraId="57C71125" w14:textId="24FBF32E" w:rsidR="007F50B2" w:rsidRDefault="007F50B2" w:rsidP="007F50B2">
      <w:pPr>
        <w:pStyle w:val="BodyText"/>
        <w:spacing w:before="33"/>
        <w:ind w:left="464"/>
        <w:rPr>
          <w:spacing w:val="-2"/>
        </w:rPr>
      </w:pPr>
      <w:r>
        <w:rPr>
          <w:spacing w:val="-2"/>
        </w:rPr>
        <w:t xml:space="preserve">To provide interpretation service via telephone all employees have access to services provided by </w:t>
      </w:r>
      <w:proofErr w:type="spellStart"/>
      <w:r>
        <w:rPr>
          <w:spacing w:val="-2"/>
        </w:rPr>
        <w:t>Linguistica</w:t>
      </w:r>
      <w:proofErr w:type="spellEnd"/>
      <w:r>
        <w:rPr>
          <w:spacing w:val="-2"/>
        </w:rPr>
        <w:t xml:space="preserve"> International. Instructions on using the service are </w:t>
      </w:r>
      <w:hyperlink r:id="rId10" w:history="1">
        <w:r w:rsidRPr="007F50B2">
          <w:rPr>
            <w:rStyle w:val="Hyperlink"/>
            <w:spacing w:val="-2"/>
          </w:rPr>
          <w:t>available</w:t>
        </w:r>
      </w:hyperlink>
      <w:r>
        <w:rPr>
          <w:spacing w:val="-2"/>
        </w:rPr>
        <w:t xml:space="preserve"> and the account number can be obtained by contacting Evaluation &amp; Accountability.  I Speak brochures with instructions are also </w:t>
      </w:r>
      <w:hyperlink r:id="rId11" w:history="1">
        <w:r w:rsidRPr="007F50B2">
          <w:rPr>
            <w:rStyle w:val="Hyperlink"/>
            <w:spacing w:val="-2"/>
          </w:rPr>
          <w:t>available</w:t>
        </w:r>
      </w:hyperlink>
      <w:r>
        <w:rPr>
          <w:spacing w:val="-2"/>
        </w:rPr>
        <w:t xml:space="preserve">. </w:t>
      </w:r>
      <w:r w:rsidR="00E051AB">
        <w:rPr>
          <w:spacing w:val="-2"/>
        </w:rPr>
        <w:t>This service is currently being funded by NC State Extension.</w:t>
      </w:r>
    </w:p>
    <w:p w14:paraId="4097638F" w14:textId="77777777" w:rsidR="007F50B2" w:rsidRDefault="007F50B2" w:rsidP="007F50B2">
      <w:pPr>
        <w:pStyle w:val="BodyText"/>
        <w:spacing w:before="33"/>
        <w:ind w:left="464"/>
        <w:rPr>
          <w:spacing w:val="-2"/>
        </w:rPr>
      </w:pPr>
    </w:p>
    <w:p w14:paraId="4DD11D53" w14:textId="38C4DBC2" w:rsidR="007F50B2" w:rsidRPr="007F50B2" w:rsidRDefault="007F50B2" w:rsidP="007F50B2">
      <w:pPr>
        <w:pStyle w:val="BodyText"/>
        <w:spacing w:before="33"/>
        <w:ind w:left="464"/>
        <w:rPr>
          <w:i/>
          <w:iCs/>
          <w:spacing w:val="-2"/>
        </w:rPr>
      </w:pPr>
      <w:r w:rsidRPr="007F50B2">
        <w:rPr>
          <w:i/>
          <w:iCs/>
          <w:spacing w:val="-2"/>
        </w:rPr>
        <w:t>In-person interpretation service</w:t>
      </w:r>
    </w:p>
    <w:p w14:paraId="5203472B" w14:textId="577A41A4" w:rsidR="0033792E" w:rsidRDefault="007F50B2" w:rsidP="007F50B2">
      <w:pPr>
        <w:pStyle w:val="BodyText"/>
        <w:spacing w:before="33"/>
        <w:ind w:left="464"/>
      </w:pPr>
      <w:r>
        <w:rPr>
          <w:spacing w:val="-2"/>
        </w:rPr>
        <w:t xml:space="preserve">To provide in-person interpretation services preference should be given to using vendors identified in </w:t>
      </w:r>
      <w:hyperlink r:id="rId12" w:history="1">
        <w:r w:rsidRPr="0033792E">
          <w:rPr>
            <w:rStyle w:val="Hyperlink"/>
            <w:spacing w:val="-2"/>
          </w:rPr>
          <w:t>Statewide Term Contract</w:t>
        </w:r>
        <w:r w:rsidRPr="0033792E">
          <w:rPr>
            <w:rStyle w:val="Hyperlink"/>
            <w:spacing w:val="-2"/>
          </w:rPr>
          <w:t xml:space="preserve"> </w:t>
        </w:r>
        <w:r w:rsidRPr="0033792E">
          <w:rPr>
            <w:rStyle w:val="Hyperlink"/>
            <w:spacing w:val="-2"/>
          </w:rPr>
          <w:t>961C</w:t>
        </w:r>
      </w:hyperlink>
      <w:r w:rsidRPr="007F50B2">
        <w:rPr>
          <w:spacing w:val="-2"/>
        </w:rPr>
        <w:t xml:space="preserve"> – Translation &amp;</w:t>
      </w:r>
      <w:r>
        <w:rPr>
          <w:spacing w:val="-2"/>
        </w:rPr>
        <w:t xml:space="preserve"> </w:t>
      </w:r>
      <w:r w:rsidRPr="007F50B2">
        <w:rPr>
          <w:spacing w:val="-2"/>
        </w:rPr>
        <w:t>Interpretation Services</w:t>
      </w:r>
      <w:r>
        <w:rPr>
          <w:spacing w:val="-2"/>
        </w:rPr>
        <w:t xml:space="preserve">. If the selected </w:t>
      </w:r>
      <w:r w:rsidR="0033792E">
        <w:rPr>
          <w:spacing w:val="-2"/>
        </w:rPr>
        <w:t>contractor</w:t>
      </w:r>
      <w:r>
        <w:rPr>
          <w:spacing w:val="-2"/>
        </w:rPr>
        <w:t xml:space="preserve"> is not identified in the term contract, </w:t>
      </w:r>
      <w:r w:rsidR="0033792E">
        <w:rPr>
          <w:spacing w:val="-2"/>
        </w:rPr>
        <w:t>it is recommended that a qualified interpreter that accepts p-cards is used</w:t>
      </w:r>
      <w:r>
        <w:rPr>
          <w:spacing w:val="-2"/>
        </w:rPr>
        <w:t xml:space="preserve">. </w:t>
      </w:r>
      <w:r>
        <w:t xml:space="preserve">If the vendor does not accept credit cards for payment the vendor MUST complete the </w:t>
      </w:r>
      <w:hyperlink r:id="rId13" w:history="1">
        <w:r w:rsidRPr="00E34734">
          <w:rPr>
            <w:rStyle w:val="Hyperlink"/>
          </w:rPr>
          <w:t>Vendor Onboarding process</w:t>
        </w:r>
      </w:hyperlink>
      <w:r>
        <w:t xml:space="preserve"> to become an approved NC State vendor. In addition, an </w:t>
      </w:r>
      <w:hyperlink r:id="rId14" w:history="1">
        <w:r w:rsidRPr="005D4CB7">
          <w:rPr>
            <w:rStyle w:val="Hyperlink"/>
          </w:rPr>
          <w:t>Independent Contractor Agreement</w:t>
        </w:r>
      </w:hyperlink>
      <w:r>
        <w:t xml:space="preserve"> MUST be completed and signed by the vendor and approved by NC State </w:t>
      </w:r>
      <w:r w:rsidRPr="005D4CB7">
        <w:t>Procurement and Business Services</w:t>
      </w:r>
      <w:r>
        <w:t xml:space="preserve"> before the contractor can be used. </w:t>
      </w:r>
      <w:r w:rsidR="00E051AB">
        <w:t>Services should be funded by (1) grant funds; (2) departmental or county center operating budgets; (3) requests made to the NC State Extension Director or NCARS Director. It is the responsibility of the employee receiving the language service request to arrange for language services and secure funding.</w:t>
      </w:r>
    </w:p>
    <w:p w14:paraId="5A23C27D" w14:textId="77777777" w:rsidR="00B00CA3" w:rsidRDefault="00B00CA3" w:rsidP="007F50B2">
      <w:pPr>
        <w:pStyle w:val="BodyText"/>
        <w:spacing w:before="33"/>
        <w:ind w:left="464"/>
      </w:pPr>
    </w:p>
    <w:p w14:paraId="3225BA70" w14:textId="77777777" w:rsidR="00B00CA3" w:rsidRPr="00B00CA3" w:rsidRDefault="00B00CA3" w:rsidP="00B00CA3">
      <w:pPr>
        <w:pStyle w:val="BodyText"/>
        <w:spacing w:before="33"/>
        <w:ind w:left="464"/>
        <w:rPr>
          <w:i/>
          <w:iCs/>
        </w:rPr>
      </w:pPr>
      <w:r w:rsidRPr="00B00CA3">
        <w:rPr>
          <w:i/>
          <w:iCs/>
        </w:rPr>
        <w:t xml:space="preserve">Audio and </w:t>
      </w:r>
      <w:r w:rsidRPr="00B00CA3">
        <w:rPr>
          <w:i/>
          <w:iCs/>
        </w:rPr>
        <w:t>v</w:t>
      </w:r>
      <w:r w:rsidRPr="00B00CA3">
        <w:rPr>
          <w:i/>
          <w:iCs/>
        </w:rPr>
        <w:t xml:space="preserve">ideo </w:t>
      </w:r>
      <w:r w:rsidRPr="00B00CA3">
        <w:rPr>
          <w:i/>
          <w:iCs/>
        </w:rPr>
        <w:t>t</w:t>
      </w:r>
      <w:r w:rsidRPr="00B00CA3">
        <w:rPr>
          <w:i/>
          <w:iCs/>
        </w:rPr>
        <w:t xml:space="preserve">ranscription </w:t>
      </w:r>
    </w:p>
    <w:p w14:paraId="33F8D376" w14:textId="73DD79EC" w:rsidR="00B00CA3" w:rsidRDefault="00B00CA3" w:rsidP="00B00CA3">
      <w:pPr>
        <w:pStyle w:val="BodyText"/>
        <w:spacing w:before="33"/>
        <w:ind w:left="464"/>
      </w:pPr>
      <w:r>
        <w:t>Rev.com offers services that include transcribing existing Spanish audio / video resources, as well as translating and transcribing English audio / video content into Spanish.</w:t>
      </w:r>
      <w:r>
        <w:t xml:space="preserve"> In addition to the telephone interpretation services, </w:t>
      </w:r>
      <w:proofErr w:type="spellStart"/>
      <w:r>
        <w:t>Linguistica</w:t>
      </w:r>
      <w:proofErr w:type="spellEnd"/>
      <w:r>
        <w:t xml:space="preserve"> International provides v</w:t>
      </w:r>
      <w:r w:rsidRPr="00B00CA3">
        <w:t xml:space="preserve">oiceovers, </w:t>
      </w:r>
      <w:proofErr w:type="gramStart"/>
      <w:r>
        <w:t>s</w:t>
      </w:r>
      <w:r w:rsidRPr="00B00CA3">
        <w:t>ubtitles</w:t>
      </w:r>
      <w:proofErr w:type="gramEnd"/>
      <w:r w:rsidRPr="00B00CA3">
        <w:t xml:space="preserve"> and </w:t>
      </w:r>
      <w:r>
        <w:t>m</w:t>
      </w:r>
      <w:r w:rsidRPr="00B00CA3">
        <w:t xml:space="preserve">ultilingual </w:t>
      </w:r>
      <w:r>
        <w:t>v</w:t>
      </w:r>
      <w:r w:rsidRPr="00B00CA3">
        <w:t xml:space="preserve">oice </w:t>
      </w:r>
      <w:r>
        <w:t>t</w:t>
      </w:r>
      <w:r w:rsidRPr="00B00CA3">
        <w:t>alent</w:t>
      </w:r>
      <w:r>
        <w:t xml:space="preserve"> (costs are not covered by our telephone interpretation contract). </w:t>
      </w:r>
      <w:r>
        <w:t>Services should be funded by (1) grant funds; (2) departmental or county center operating budgets; (3) requests made to the NC State Extension Director or NCARS Director. It is the responsibility of the employee receiving the language service request to arrange for language services and secure funding.</w:t>
      </w:r>
    </w:p>
    <w:p w14:paraId="17DBB78F" w14:textId="77777777" w:rsidR="0033792E" w:rsidRDefault="0033792E" w:rsidP="007F50B2">
      <w:pPr>
        <w:pStyle w:val="BodyText"/>
        <w:spacing w:before="33"/>
        <w:ind w:left="464"/>
      </w:pPr>
    </w:p>
    <w:p w14:paraId="7A66286C" w14:textId="77777777" w:rsidR="0033792E" w:rsidRPr="0033792E" w:rsidRDefault="0033792E" w:rsidP="007F50B2">
      <w:pPr>
        <w:pStyle w:val="BodyText"/>
        <w:spacing w:before="33"/>
        <w:ind w:left="464"/>
        <w:rPr>
          <w:i/>
          <w:iCs/>
        </w:rPr>
      </w:pPr>
      <w:r w:rsidRPr="0033792E">
        <w:rPr>
          <w:i/>
          <w:iCs/>
        </w:rPr>
        <w:t>Written translation services</w:t>
      </w:r>
    </w:p>
    <w:p w14:paraId="489A361C" w14:textId="75C4D245" w:rsidR="00E051AB" w:rsidRDefault="0033792E" w:rsidP="00E051AB">
      <w:pPr>
        <w:pStyle w:val="BodyText"/>
        <w:spacing w:before="33"/>
        <w:ind w:left="464"/>
      </w:pPr>
      <w:r>
        <w:rPr>
          <w:spacing w:val="-2"/>
        </w:rPr>
        <w:t xml:space="preserve">To provide </w:t>
      </w:r>
      <w:r>
        <w:rPr>
          <w:spacing w:val="-2"/>
        </w:rPr>
        <w:t>written translation</w:t>
      </w:r>
      <w:r>
        <w:rPr>
          <w:spacing w:val="-2"/>
        </w:rPr>
        <w:t xml:space="preserve"> services preference should be given to using vendors identified in </w:t>
      </w:r>
      <w:hyperlink r:id="rId15" w:history="1">
        <w:r w:rsidRPr="0033792E">
          <w:rPr>
            <w:rStyle w:val="Hyperlink"/>
            <w:spacing w:val="-2"/>
          </w:rPr>
          <w:t>Statewide Term Contract 961C</w:t>
        </w:r>
      </w:hyperlink>
      <w:r w:rsidRPr="007F50B2">
        <w:rPr>
          <w:spacing w:val="-2"/>
        </w:rPr>
        <w:t xml:space="preserve"> – Translation &amp;</w:t>
      </w:r>
      <w:r>
        <w:rPr>
          <w:spacing w:val="-2"/>
        </w:rPr>
        <w:t xml:space="preserve"> </w:t>
      </w:r>
      <w:r w:rsidRPr="007F50B2">
        <w:rPr>
          <w:spacing w:val="-2"/>
        </w:rPr>
        <w:t>Interpretation Services</w:t>
      </w:r>
      <w:r>
        <w:rPr>
          <w:spacing w:val="-2"/>
        </w:rPr>
        <w:t xml:space="preserve">. If the selected contractor is not identified in the term contract, it is recommended that a qualified </w:t>
      </w:r>
      <w:r>
        <w:rPr>
          <w:spacing w:val="-2"/>
        </w:rPr>
        <w:t>translator</w:t>
      </w:r>
      <w:r>
        <w:rPr>
          <w:spacing w:val="-2"/>
        </w:rPr>
        <w:t xml:space="preserve"> that accepts p-cards is used. </w:t>
      </w:r>
      <w:r>
        <w:t xml:space="preserve">If the vendor does not accept credit cards for payment the vendor MUST complete the </w:t>
      </w:r>
      <w:hyperlink r:id="rId16" w:history="1">
        <w:r w:rsidRPr="00E34734">
          <w:rPr>
            <w:rStyle w:val="Hyperlink"/>
          </w:rPr>
          <w:t>Vendor Onboarding process</w:t>
        </w:r>
      </w:hyperlink>
      <w:r>
        <w:t xml:space="preserve"> to become an approved NC State vendor. In addition, an </w:t>
      </w:r>
      <w:hyperlink r:id="rId17" w:history="1">
        <w:r w:rsidRPr="0033792E">
          <w:rPr>
            <w:rStyle w:val="Hyperlink"/>
            <w:color w:val="0000FF"/>
          </w:rPr>
          <w:t>Ind</w:t>
        </w:r>
        <w:r w:rsidRPr="0033792E">
          <w:rPr>
            <w:rStyle w:val="Hyperlink"/>
            <w:color w:val="0000FF"/>
          </w:rPr>
          <w:t>e</w:t>
        </w:r>
        <w:r w:rsidRPr="0033792E">
          <w:rPr>
            <w:rStyle w:val="Hyperlink"/>
            <w:color w:val="0000FF"/>
          </w:rPr>
          <w:t>pendent</w:t>
        </w:r>
        <w:r w:rsidRPr="005D4CB7">
          <w:rPr>
            <w:rStyle w:val="Hyperlink"/>
          </w:rPr>
          <w:t xml:space="preserve"> Contractor Agreement</w:t>
        </w:r>
      </w:hyperlink>
      <w:r>
        <w:t xml:space="preserve"> MUST be completed and signed by the vendor and approved by NC State </w:t>
      </w:r>
      <w:r w:rsidRPr="005D4CB7">
        <w:t>Procurement and Business Services</w:t>
      </w:r>
      <w:r>
        <w:t xml:space="preserve"> before the contractor can be used</w:t>
      </w:r>
      <w:r w:rsidRPr="0033792E">
        <w:t xml:space="preserve">. </w:t>
      </w:r>
      <w:r w:rsidRPr="0033792E">
        <w:rPr>
          <w:color w:val="333333"/>
          <w:shd w:val="clear" w:color="auto" w:fill="FFFFFF"/>
        </w:rPr>
        <w:t xml:space="preserve">The Department of Foreign Languages and </w:t>
      </w:r>
      <w:r w:rsidRPr="0033792E">
        <w:rPr>
          <w:color w:val="333333"/>
          <w:shd w:val="clear" w:color="auto" w:fill="FFFFFF"/>
        </w:rPr>
        <w:lastRenderedPageBreak/>
        <w:t xml:space="preserve">Literatures at NC State maintains a list of </w:t>
      </w:r>
      <w:proofErr w:type="gramStart"/>
      <w:r w:rsidRPr="0033792E">
        <w:rPr>
          <w:color w:val="333333"/>
          <w:shd w:val="clear" w:color="auto" w:fill="FFFFFF"/>
        </w:rPr>
        <w:t>faculty</w:t>
      </w:r>
      <w:proofErr w:type="gramEnd"/>
      <w:r w:rsidRPr="0033792E">
        <w:rPr>
          <w:color w:val="333333"/>
          <w:shd w:val="clear" w:color="auto" w:fill="FFFFFF"/>
        </w:rPr>
        <w:t xml:space="preserve"> who offer translation services in select languages.  That list can be found on </w:t>
      </w:r>
      <w:hyperlink r:id="rId18" w:history="1">
        <w:r w:rsidRPr="0033792E">
          <w:rPr>
            <w:color w:val="0000FF"/>
            <w:u w:val="single"/>
          </w:rPr>
          <w:t>their web</w:t>
        </w:r>
        <w:r w:rsidRPr="0033792E">
          <w:rPr>
            <w:color w:val="0000FF"/>
            <w:u w:val="single"/>
          </w:rPr>
          <w:t>s</w:t>
        </w:r>
        <w:r w:rsidRPr="0033792E">
          <w:rPr>
            <w:color w:val="0000FF"/>
            <w:u w:val="single"/>
          </w:rPr>
          <w:t>ite</w:t>
        </w:r>
      </w:hyperlink>
      <w:r w:rsidRPr="0033792E">
        <w:rPr>
          <w:color w:val="333333"/>
          <w:shd w:val="clear" w:color="auto" w:fill="FFFFFF"/>
        </w:rPr>
        <w:t>. </w:t>
      </w:r>
      <w:r w:rsidR="00E051AB">
        <w:t>Services should be funded by (1) grant funds; (2) departmental or county center operating budgets; (3) requests made to the NC State Extension Director or NCARS Director.</w:t>
      </w:r>
      <w:r w:rsidR="00E051AB">
        <w:t xml:space="preserve"> </w:t>
      </w:r>
      <w:r w:rsidR="00E051AB">
        <w:t xml:space="preserve">It is the responsibility of the employee receiving the </w:t>
      </w:r>
      <w:r w:rsidR="00E051AB">
        <w:t xml:space="preserve">language service </w:t>
      </w:r>
      <w:r w:rsidR="00E051AB">
        <w:t>request to arrange for language services and secure funding.</w:t>
      </w:r>
    </w:p>
    <w:p w14:paraId="34FD5265" w14:textId="5F1A99C0" w:rsidR="007F50B2" w:rsidRDefault="007F50B2" w:rsidP="007F50B2">
      <w:pPr>
        <w:pStyle w:val="BodyText"/>
        <w:spacing w:before="33"/>
        <w:ind w:left="464"/>
        <w:rPr>
          <w:spacing w:val="-2"/>
        </w:rPr>
      </w:pPr>
    </w:p>
    <w:p w14:paraId="7EC006A7" w14:textId="77777777" w:rsidR="007F50B2" w:rsidRDefault="007F50B2">
      <w:pPr>
        <w:pStyle w:val="BodyText"/>
        <w:spacing w:before="33"/>
        <w:ind w:left="536"/>
      </w:pPr>
    </w:p>
    <w:sectPr w:rsidR="007F50B2">
      <w:pgSz w:w="12240" w:h="15840"/>
      <w:pgMar w:top="1360" w:right="1320" w:bottom="900" w:left="1340" w:header="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3C3B4" w14:textId="77777777" w:rsidR="00DB0630" w:rsidRDefault="00DB0630">
      <w:r>
        <w:separator/>
      </w:r>
    </w:p>
  </w:endnote>
  <w:endnote w:type="continuationSeparator" w:id="0">
    <w:p w14:paraId="7EB8BE27" w14:textId="77777777" w:rsidR="00DB0630" w:rsidRDefault="00DB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3A9B6" w14:textId="77777777" w:rsidR="004C067D" w:rsidRDefault="00000000">
    <w:pPr>
      <w:pStyle w:val="BodyText"/>
      <w:spacing w:line="14" w:lineRule="auto"/>
      <w:ind w:left="0"/>
    </w:pPr>
    <w:r>
      <w:rPr>
        <w:noProof/>
      </w:rPr>
      <mc:AlternateContent>
        <mc:Choice Requires="wps">
          <w:drawing>
            <wp:anchor distT="0" distB="0" distL="0" distR="0" simplePos="0" relativeHeight="487412224" behindDoc="1" locked="0" layoutInCell="1" allowOverlap="1" wp14:anchorId="79B6458B" wp14:editId="6096F0F0">
              <wp:simplePos x="0" y="0"/>
              <wp:positionH relativeFrom="page">
                <wp:posOffset>3819290</wp:posOffset>
              </wp:positionH>
              <wp:positionV relativeFrom="page">
                <wp:posOffset>9462239</wp:posOffset>
              </wp:positionV>
              <wp:extent cx="153670" cy="15494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670" cy="154940"/>
                      </a:xfrm>
                      <a:prstGeom prst="rect">
                        <a:avLst/>
                      </a:prstGeom>
                    </wps:spPr>
                    <wps:txbx>
                      <w:txbxContent>
                        <w:p w14:paraId="19A60261" w14:textId="77777777" w:rsidR="004C067D" w:rsidRDefault="00000000">
                          <w:pPr>
                            <w:spacing w:before="16"/>
                            <w:ind w:left="60"/>
                            <w:rPr>
                              <w:sz w:val="18"/>
                            </w:rPr>
                          </w:pPr>
                          <w:r>
                            <w:rPr>
                              <w:w w:val="101"/>
                              <w:sz w:val="18"/>
                            </w:rPr>
                            <w:fldChar w:fldCharType="begin"/>
                          </w:r>
                          <w:r>
                            <w:rPr>
                              <w:w w:val="101"/>
                              <w:sz w:val="18"/>
                            </w:rPr>
                            <w:instrText xml:space="preserve"> PAGE </w:instrText>
                          </w:r>
                          <w:r>
                            <w:rPr>
                              <w:w w:val="101"/>
                              <w:sz w:val="18"/>
                            </w:rPr>
                            <w:fldChar w:fldCharType="separate"/>
                          </w:r>
                          <w:r>
                            <w:rPr>
                              <w:w w:val="101"/>
                              <w:sz w:val="18"/>
                            </w:rPr>
                            <w:t>1</w:t>
                          </w:r>
                          <w:r>
                            <w:rPr>
                              <w:w w:val="101"/>
                              <w:sz w:val="18"/>
                            </w:rPr>
                            <w:fldChar w:fldCharType="end"/>
                          </w:r>
                        </w:p>
                      </w:txbxContent>
                    </wps:txbx>
                    <wps:bodyPr wrap="square" lIns="0" tIns="0" rIns="0" bIns="0" rtlCol="0">
                      <a:noAutofit/>
                    </wps:bodyPr>
                  </wps:wsp>
                </a:graphicData>
              </a:graphic>
            </wp:anchor>
          </w:drawing>
        </mc:Choice>
        <mc:Fallback>
          <w:pict>
            <v:shapetype w14:anchorId="79B6458B" id="_x0000_t202" coordsize="21600,21600" o:spt="202" path="m,l,21600r21600,l21600,xe">
              <v:stroke joinstyle="miter"/>
              <v:path gradientshapeok="t" o:connecttype="rect"/>
            </v:shapetype>
            <v:shape id="Textbox 1" o:spid="_x0000_s1026" type="#_x0000_t202" style="position:absolute;margin-left:300.75pt;margin-top:745.05pt;width:12.1pt;height:12.2pt;z-index:-159042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" filled="f" stroked="f">
              <v:textbox inset="0,0,0,0">
                <w:txbxContent>
                  <w:p w14:paraId="19A60261" w14:textId="77777777" w:rsidR="004C067D" w:rsidRDefault="00000000">
                    <w:pPr>
                      <w:spacing w:before="16"/>
                      <w:ind w:left="60"/>
                      <w:rPr>
                        <w:sz w:val="18"/>
                      </w:rPr>
                    </w:pPr>
                    <w:r>
                      <w:rPr>
                        <w:w w:val="101"/>
                        <w:sz w:val="18"/>
                      </w:rPr>
                      <w:fldChar w:fldCharType="begin"/>
                    </w:r>
                    <w:r>
                      <w:rPr>
                        <w:w w:val="101"/>
                        <w:sz w:val="18"/>
                      </w:rPr>
                      <w:instrText xml:space="preserve"> PAGE </w:instrText>
                    </w:r>
                    <w:r>
                      <w:rPr>
                        <w:w w:val="101"/>
                        <w:sz w:val="18"/>
                      </w:rPr>
                      <w:fldChar w:fldCharType="separate"/>
                    </w:r>
                    <w:r>
                      <w:rPr>
                        <w:w w:val="101"/>
                        <w:sz w:val="18"/>
                      </w:rPr>
                      <w:t>1</w:t>
                    </w:r>
                    <w:r>
                      <w:rPr>
                        <w:w w:val="101"/>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8C3E1" w14:textId="77777777" w:rsidR="00DB0630" w:rsidRDefault="00DB0630">
      <w:r>
        <w:separator/>
      </w:r>
    </w:p>
  </w:footnote>
  <w:footnote w:type="continuationSeparator" w:id="0">
    <w:p w14:paraId="334CCA99" w14:textId="77777777" w:rsidR="00DB0630" w:rsidRDefault="00DB06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15A92"/>
    <w:multiLevelType w:val="hybridMultilevel"/>
    <w:tmpl w:val="D4020C24"/>
    <w:lvl w:ilvl="0" w:tplc="21340A26">
      <w:start w:val="1"/>
      <w:numFmt w:val="decimal"/>
      <w:lvlText w:val="%1."/>
      <w:lvlJc w:val="left"/>
      <w:pPr>
        <w:ind w:left="464" w:hanging="360"/>
        <w:jc w:val="left"/>
      </w:pPr>
      <w:rPr>
        <w:rFonts w:ascii="Arial" w:eastAsia="Arial" w:hAnsi="Arial" w:cs="Arial" w:hint="default"/>
        <w:b w:val="0"/>
        <w:bCs w:val="0"/>
        <w:i w:val="0"/>
        <w:iCs w:val="0"/>
        <w:spacing w:val="-1"/>
        <w:w w:val="100"/>
        <w:sz w:val="21"/>
        <w:szCs w:val="21"/>
        <w:lang w:val="en-US" w:eastAsia="en-US" w:bidi="ar-SA"/>
      </w:rPr>
    </w:lvl>
    <w:lvl w:ilvl="1" w:tplc="9A0E9F38">
      <w:start w:val="1"/>
      <w:numFmt w:val="decimal"/>
      <w:lvlText w:val="%2."/>
      <w:lvlJc w:val="left"/>
      <w:pPr>
        <w:ind w:left="1184" w:hanging="360"/>
        <w:jc w:val="left"/>
      </w:pPr>
      <w:rPr>
        <w:rFonts w:ascii="Arial" w:eastAsia="Arial" w:hAnsi="Arial" w:cs="Arial" w:hint="default"/>
        <w:b w:val="0"/>
        <w:bCs w:val="0"/>
        <w:i w:val="0"/>
        <w:iCs w:val="0"/>
        <w:spacing w:val="-1"/>
        <w:w w:val="100"/>
        <w:sz w:val="20"/>
        <w:szCs w:val="20"/>
        <w:lang w:val="en-US" w:eastAsia="en-US" w:bidi="ar-SA"/>
      </w:rPr>
    </w:lvl>
    <w:lvl w:ilvl="2" w:tplc="D95ADDC8">
      <w:numFmt w:val="bullet"/>
      <w:lvlText w:val="•"/>
      <w:lvlJc w:val="left"/>
      <w:pPr>
        <w:ind w:left="2113" w:hanging="360"/>
      </w:pPr>
      <w:rPr>
        <w:rFonts w:hint="default"/>
        <w:lang w:val="en-US" w:eastAsia="en-US" w:bidi="ar-SA"/>
      </w:rPr>
    </w:lvl>
    <w:lvl w:ilvl="3" w:tplc="BC405DD4">
      <w:numFmt w:val="bullet"/>
      <w:lvlText w:val="•"/>
      <w:lvlJc w:val="left"/>
      <w:pPr>
        <w:ind w:left="3046" w:hanging="360"/>
      </w:pPr>
      <w:rPr>
        <w:rFonts w:hint="default"/>
        <w:lang w:val="en-US" w:eastAsia="en-US" w:bidi="ar-SA"/>
      </w:rPr>
    </w:lvl>
    <w:lvl w:ilvl="4" w:tplc="EC24AC9A">
      <w:numFmt w:val="bullet"/>
      <w:lvlText w:val="•"/>
      <w:lvlJc w:val="left"/>
      <w:pPr>
        <w:ind w:left="3980" w:hanging="360"/>
      </w:pPr>
      <w:rPr>
        <w:rFonts w:hint="default"/>
        <w:lang w:val="en-US" w:eastAsia="en-US" w:bidi="ar-SA"/>
      </w:rPr>
    </w:lvl>
    <w:lvl w:ilvl="5" w:tplc="02D29F1A">
      <w:numFmt w:val="bullet"/>
      <w:lvlText w:val="•"/>
      <w:lvlJc w:val="left"/>
      <w:pPr>
        <w:ind w:left="4913" w:hanging="360"/>
      </w:pPr>
      <w:rPr>
        <w:rFonts w:hint="default"/>
        <w:lang w:val="en-US" w:eastAsia="en-US" w:bidi="ar-SA"/>
      </w:rPr>
    </w:lvl>
    <w:lvl w:ilvl="6" w:tplc="20DE48D6">
      <w:numFmt w:val="bullet"/>
      <w:lvlText w:val="•"/>
      <w:lvlJc w:val="left"/>
      <w:pPr>
        <w:ind w:left="5846" w:hanging="360"/>
      </w:pPr>
      <w:rPr>
        <w:rFonts w:hint="default"/>
        <w:lang w:val="en-US" w:eastAsia="en-US" w:bidi="ar-SA"/>
      </w:rPr>
    </w:lvl>
    <w:lvl w:ilvl="7" w:tplc="8E447256">
      <w:numFmt w:val="bullet"/>
      <w:lvlText w:val="•"/>
      <w:lvlJc w:val="left"/>
      <w:pPr>
        <w:ind w:left="6780" w:hanging="360"/>
      </w:pPr>
      <w:rPr>
        <w:rFonts w:hint="default"/>
        <w:lang w:val="en-US" w:eastAsia="en-US" w:bidi="ar-SA"/>
      </w:rPr>
    </w:lvl>
    <w:lvl w:ilvl="8" w:tplc="C21AFB62">
      <w:numFmt w:val="bullet"/>
      <w:lvlText w:val="•"/>
      <w:lvlJc w:val="left"/>
      <w:pPr>
        <w:ind w:left="7713" w:hanging="360"/>
      </w:pPr>
      <w:rPr>
        <w:rFonts w:hint="default"/>
        <w:lang w:val="en-US" w:eastAsia="en-US" w:bidi="ar-SA"/>
      </w:rPr>
    </w:lvl>
  </w:abstractNum>
  <w:abstractNum w:abstractNumId="1" w15:restartNumberingAfterBreak="0">
    <w:nsid w:val="23BC23CA"/>
    <w:multiLevelType w:val="hybridMultilevel"/>
    <w:tmpl w:val="52388352"/>
    <w:lvl w:ilvl="0" w:tplc="49DE1944">
      <w:numFmt w:val="bullet"/>
      <w:lvlText w:val="●"/>
      <w:lvlJc w:val="left"/>
      <w:pPr>
        <w:ind w:left="824" w:hanging="360"/>
      </w:pPr>
      <w:rPr>
        <w:rFonts w:ascii="Arial" w:eastAsia="Arial" w:hAnsi="Arial" w:cs="Arial" w:hint="default"/>
        <w:b w:val="0"/>
        <w:bCs w:val="0"/>
        <w:i w:val="0"/>
        <w:iCs w:val="0"/>
        <w:spacing w:val="0"/>
        <w:w w:val="100"/>
        <w:sz w:val="20"/>
        <w:szCs w:val="20"/>
        <w:lang w:val="en-US" w:eastAsia="en-US" w:bidi="ar-SA"/>
      </w:rPr>
    </w:lvl>
    <w:lvl w:ilvl="1" w:tplc="A59020E4">
      <w:numFmt w:val="bullet"/>
      <w:lvlText w:val="•"/>
      <w:lvlJc w:val="left"/>
      <w:pPr>
        <w:ind w:left="1696" w:hanging="360"/>
      </w:pPr>
      <w:rPr>
        <w:rFonts w:hint="default"/>
        <w:lang w:val="en-US" w:eastAsia="en-US" w:bidi="ar-SA"/>
      </w:rPr>
    </w:lvl>
    <w:lvl w:ilvl="2" w:tplc="14E28EBA">
      <w:numFmt w:val="bullet"/>
      <w:lvlText w:val="•"/>
      <w:lvlJc w:val="left"/>
      <w:pPr>
        <w:ind w:left="2572" w:hanging="360"/>
      </w:pPr>
      <w:rPr>
        <w:rFonts w:hint="default"/>
        <w:lang w:val="en-US" w:eastAsia="en-US" w:bidi="ar-SA"/>
      </w:rPr>
    </w:lvl>
    <w:lvl w:ilvl="3" w:tplc="10E0D9D2">
      <w:numFmt w:val="bullet"/>
      <w:lvlText w:val="•"/>
      <w:lvlJc w:val="left"/>
      <w:pPr>
        <w:ind w:left="3448" w:hanging="360"/>
      </w:pPr>
      <w:rPr>
        <w:rFonts w:hint="default"/>
        <w:lang w:val="en-US" w:eastAsia="en-US" w:bidi="ar-SA"/>
      </w:rPr>
    </w:lvl>
    <w:lvl w:ilvl="4" w:tplc="F2C86200">
      <w:numFmt w:val="bullet"/>
      <w:lvlText w:val="•"/>
      <w:lvlJc w:val="left"/>
      <w:pPr>
        <w:ind w:left="4324" w:hanging="360"/>
      </w:pPr>
      <w:rPr>
        <w:rFonts w:hint="default"/>
        <w:lang w:val="en-US" w:eastAsia="en-US" w:bidi="ar-SA"/>
      </w:rPr>
    </w:lvl>
    <w:lvl w:ilvl="5" w:tplc="3796EB30">
      <w:numFmt w:val="bullet"/>
      <w:lvlText w:val="•"/>
      <w:lvlJc w:val="left"/>
      <w:pPr>
        <w:ind w:left="5200" w:hanging="360"/>
      </w:pPr>
      <w:rPr>
        <w:rFonts w:hint="default"/>
        <w:lang w:val="en-US" w:eastAsia="en-US" w:bidi="ar-SA"/>
      </w:rPr>
    </w:lvl>
    <w:lvl w:ilvl="6" w:tplc="582AA828">
      <w:numFmt w:val="bullet"/>
      <w:lvlText w:val="•"/>
      <w:lvlJc w:val="left"/>
      <w:pPr>
        <w:ind w:left="6076" w:hanging="360"/>
      </w:pPr>
      <w:rPr>
        <w:rFonts w:hint="default"/>
        <w:lang w:val="en-US" w:eastAsia="en-US" w:bidi="ar-SA"/>
      </w:rPr>
    </w:lvl>
    <w:lvl w:ilvl="7" w:tplc="89F02510">
      <w:numFmt w:val="bullet"/>
      <w:lvlText w:val="•"/>
      <w:lvlJc w:val="left"/>
      <w:pPr>
        <w:ind w:left="6952" w:hanging="360"/>
      </w:pPr>
      <w:rPr>
        <w:rFonts w:hint="default"/>
        <w:lang w:val="en-US" w:eastAsia="en-US" w:bidi="ar-SA"/>
      </w:rPr>
    </w:lvl>
    <w:lvl w:ilvl="8" w:tplc="4FCE1D70">
      <w:numFmt w:val="bullet"/>
      <w:lvlText w:val="•"/>
      <w:lvlJc w:val="left"/>
      <w:pPr>
        <w:ind w:left="7828" w:hanging="360"/>
      </w:pPr>
      <w:rPr>
        <w:rFonts w:hint="default"/>
        <w:lang w:val="en-US" w:eastAsia="en-US" w:bidi="ar-SA"/>
      </w:rPr>
    </w:lvl>
  </w:abstractNum>
  <w:abstractNum w:abstractNumId="2" w15:restartNumberingAfterBreak="0">
    <w:nsid w:val="264D0FE1"/>
    <w:multiLevelType w:val="hybridMultilevel"/>
    <w:tmpl w:val="C9A40B3C"/>
    <w:lvl w:ilvl="0" w:tplc="382E9D56">
      <w:numFmt w:val="bullet"/>
      <w:lvlText w:val="•"/>
      <w:lvlJc w:val="left"/>
      <w:pPr>
        <w:ind w:left="824" w:hanging="360"/>
      </w:pPr>
      <w:rPr>
        <w:rFonts w:ascii="Arial" w:eastAsia="Arial" w:hAnsi="Arial" w:cs="Arial" w:hint="default"/>
        <w:b w:val="0"/>
        <w:bCs w:val="0"/>
        <w:i w:val="0"/>
        <w:iCs w:val="0"/>
        <w:spacing w:val="0"/>
        <w:w w:val="132"/>
        <w:sz w:val="20"/>
        <w:szCs w:val="20"/>
        <w:lang w:val="en-US" w:eastAsia="en-US" w:bidi="ar-SA"/>
      </w:rPr>
    </w:lvl>
    <w:lvl w:ilvl="1" w:tplc="5C86ED5C">
      <w:numFmt w:val="bullet"/>
      <w:lvlText w:val="•"/>
      <w:lvlJc w:val="left"/>
      <w:pPr>
        <w:ind w:left="1696" w:hanging="360"/>
      </w:pPr>
      <w:rPr>
        <w:rFonts w:hint="default"/>
        <w:lang w:val="en-US" w:eastAsia="en-US" w:bidi="ar-SA"/>
      </w:rPr>
    </w:lvl>
    <w:lvl w:ilvl="2" w:tplc="8D5A3340">
      <w:numFmt w:val="bullet"/>
      <w:lvlText w:val="•"/>
      <w:lvlJc w:val="left"/>
      <w:pPr>
        <w:ind w:left="2572" w:hanging="360"/>
      </w:pPr>
      <w:rPr>
        <w:rFonts w:hint="default"/>
        <w:lang w:val="en-US" w:eastAsia="en-US" w:bidi="ar-SA"/>
      </w:rPr>
    </w:lvl>
    <w:lvl w:ilvl="3" w:tplc="954AA398">
      <w:numFmt w:val="bullet"/>
      <w:lvlText w:val="•"/>
      <w:lvlJc w:val="left"/>
      <w:pPr>
        <w:ind w:left="3448" w:hanging="360"/>
      </w:pPr>
      <w:rPr>
        <w:rFonts w:hint="default"/>
        <w:lang w:val="en-US" w:eastAsia="en-US" w:bidi="ar-SA"/>
      </w:rPr>
    </w:lvl>
    <w:lvl w:ilvl="4" w:tplc="858A9594">
      <w:numFmt w:val="bullet"/>
      <w:lvlText w:val="•"/>
      <w:lvlJc w:val="left"/>
      <w:pPr>
        <w:ind w:left="4324" w:hanging="360"/>
      </w:pPr>
      <w:rPr>
        <w:rFonts w:hint="default"/>
        <w:lang w:val="en-US" w:eastAsia="en-US" w:bidi="ar-SA"/>
      </w:rPr>
    </w:lvl>
    <w:lvl w:ilvl="5" w:tplc="C7DA831E">
      <w:numFmt w:val="bullet"/>
      <w:lvlText w:val="•"/>
      <w:lvlJc w:val="left"/>
      <w:pPr>
        <w:ind w:left="5200" w:hanging="360"/>
      </w:pPr>
      <w:rPr>
        <w:rFonts w:hint="default"/>
        <w:lang w:val="en-US" w:eastAsia="en-US" w:bidi="ar-SA"/>
      </w:rPr>
    </w:lvl>
    <w:lvl w:ilvl="6" w:tplc="7A18879C">
      <w:numFmt w:val="bullet"/>
      <w:lvlText w:val="•"/>
      <w:lvlJc w:val="left"/>
      <w:pPr>
        <w:ind w:left="6076" w:hanging="360"/>
      </w:pPr>
      <w:rPr>
        <w:rFonts w:hint="default"/>
        <w:lang w:val="en-US" w:eastAsia="en-US" w:bidi="ar-SA"/>
      </w:rPr>
    </w:lvl>
    <w:lvl w:ilvl="7" w:tplc="05BEC882">
      <w:numFmt w:val="bullet"/>
      <w:lvlText w:val="•"/>
      <w:lvlJc w:val="left"/>
      <w:pPr>
        <w:ind w:left="6952" w:hanging="360"/>
      </w:pPr>
      <w:rPr>
        <w:rFonts w:hint="default"/>
        <w:lang w:val="en-US" w:eastAsia="en-US" w:bidi="ar-SA"/>
      </w:rPr>
    </w:lvl>
    <w:lvl w:ilvl="8" w:tplc="BB0423B8">
      <w:numFmt w:val="bullet"/>
      <w:lvlText w:val="•"/>
      <w:lvlJc w:val="left"/>
      <w:pPr>
        <w:ind w:left="7828" w:hanging="360"/>
      </w:pPr>
      <w:rPr>
        <w:rFonts w:hint="default"/>
        <w:lang w:val="en-US" w:eastAsia="en-US" w:bidi="ar-SA"/>
      </w:rPr>
    </w:lvl>
  </w:abstractNum>
  <w:abstractNum w:abstractNumId="3" w15:restartNumberingAfterBreak="0">
    <w:nsid w:val="3BCA6CC6"/>
    <w:multiLevelType w:val="hybridMultilevel"/>
    <w:tmpl w:val="D1B6C964"/>
    <w:lvl w:ilvl="0" w:tplc="7042158A">
      <w:start w:val="1"/>
      <w:numFmt w:val="decimal"/>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4" w15:restartNumberingAfterBreak="0">
    <w:nsid w:val="59276939"/>
    <w:multiLevelType w:val="hybridMultilevel"/>
    <w:tmpl w:val="FC8C122A"/>
    <w:lvl w:ilvl="0" w:tplc="3CD62A7E">
      <w:numFmt w:val="bullet"/>
      <w:lvlText w:val="●"/>
      <w:lvlJc w:val="left"/>
      <w:pPr>
        <w:ind w:left="824" w:hanging="360"/>
      </w:pPr>
      <w:rPr>
        <w:rFonts w:ascii="Arial" w:eastAsia="Arial" w:hAnsi="Arial" w:cs="Arial" w:hint="default"/>
        <w:b w:val="0"/>
        <w:bCs w:val="0"/>
        <w:i w:val="0"/>
        <w:iCs w:val="0"/>
        <w:spacing w:val="0"/>
        <w:w w:val="100"/>
        <w:sz w:val="20"/>
        <w:szCs w:val="20"/>
        <w:lang w:val="en-US" w:eastAsia="en-US" w:bidi="ar-SA"/>
      </w:rPr>
    </w:lvl>
    <w:lvl w:ilvl="1" w:tplc="76A4EF0A">
      <w:numFmt w:val="bullet"/>
      <w:lvlText w:val="•"/>
      <w:lvlJc w:val="left"/>
      <w:pPr>
        <w:ind w:left="1696" w:hanging="360"/>
      </w:pPr>
      <w:rPr>
        <w:rFonts w:hint="default"/>
        <w:lang w:val="en-US" w:eastAsia="en-US" w:bidi="ar-SA"/>
      </w:rPr>
    </w:lvl>
    <w:lvl w:ilvl="2" w:tplc="06C2BC82">
      <w:numFmt w:val="bullet"/>
      <w:lvlText w:val="•"/>
      <w:lvlJc w:val="left"/>
      <w:pPr>
        <w:ind w:left="2572" w:hanging="360"/>
      </w:pPr>
      <w:rPr>
        <w:rFonts w:hint="default"/>
        <w:lang w:val="en-US" w:eastAsia="en-US" w:bidi="ar-SA"/>
      </w:rPr>
    </w:lvl>
    <w:lvl w:ilvl="3" w:tplc="71228B4C">
      <w:numFmt w:val="bullet"/>
      <w:lvlText w:val="•"/>
      <w:lvlJc w:val="left"/>
      <w:pPr>
        <w:ind w:left="3448" w:hanging="360"/>
      </w:pPr>
      <w:rPr>
        <w:rFonts w:hint="default"/>
        <w:lang w:val="en-US" w:eastAsia="en-US" w:bidi="ar-SA"/>
      </w:rPr>
    </w:lvl>
    <w:lvl w:ilvl="4" w:tplc="50F091E0">
      <w:numFmt w:val="bullet"/>
      <w:lvlText w:val="•"/>
      <w:lvlJc w:val="left"/>
      <w:pPr>
        <w:ind w:left="4324" w:hanging="360"/>
      </w:pPr>
      <w:rPr>
        <w:rFonts w:hint="default"/>
        <w:lang w:val="en-US" w:eastAsia="en-US" w:bidi="ar-SA"/>
      </w:rPr>
    </w:lvl>
    <w:lvl w:ilvl="5" w:tplc="C89C816E">
      <w:numFmt w:val="bullet"/>
      <w:lvlText w:val="•"/>
      <w:lvlJc w:val="left"/>
      <w:pPr>
        <w:ind w:left="5200" w:hanging="360"/>
      </w:pPr>
      <w:rPr>
        <w:rFonts w:hint="default"/>
        <w:lang w:val="en-US" w:eastAsia="en-US" w:bidi="ar-SA"/>
      </w:rPr>
    </w:lvl>
    <w:lvl w:ilvl="6" w:tplc="DB60712A">
      <w:numFmt w:val="bullet"/>
      <w:lvlText w:val="•"/>
      <w:lvlJc w:val="left"/>
      <w:pPr>
        <w:ind w:left="6076" w:hanging="360"/>
      </w:pPr>
      <w:rPr>
        <w:rFonts w:hint="default"/>
        <w:lang w:val="en-US" w:eastAsia="en-US" w:bidi="ar-SA"/>
      </w:rPr>
    </w:lvl>
    <w:lvl w:ilvl="7" w:tplc="F38E21B6">
      <w:numFmt w:val="bullet"/>
      <w:lvlText w:val="•"/>
      <w:lvlJc w:val="left"/>
      <w:pPr>
        <w:ind w:left="6952" w:hanging="360"/>
      </w:pPr>
      <w:rPr>
        <w:rFonts w:hint="default"/>
        <w:lang w:val="en-US" w:eastAsia="en-US" w:bidi="ar-SA"/>
      </w:rPr>
    </w:lvl>
    <w:lvl w:ilvl="8" w:tplc="88C8E084">
      <w:numFmt w:val="bullet"/>
      <w:lvlText w:val="•"/>
      <w:lvlJc w:val="left"/>
      <w:pPr>
        <w:ind w:left="7828" w:hanging="360"/>
      </w:pPr>
      <w:rPr>
        <w:rFonts w:hint="default"/>
        <w:lang w:val="en-US" w:eastAsia="en-US" w:bidi="ar-SA"/>
      </w:rPr>
    </w:lvl>
  </w:abstractNum>
  <w:abstractNum w:abstractNumId="5" w15:restartNumberingAfterBreak="0">
    <w:nsid w:val="659724D9"/>
    <w:multiLevelType w:val="hybridMultilevel"/>
    <w:tmpl w:val="981CF08A"/>
    <w:lvl w:ilvl="0" w:tplc="853E4076">
      <w:numFmt w:val="bullet"/>
      <w:lvlText w:val="●"/>
      <w:lvlJc w:val="left"/>
      <w:pPr>
        <w:ind w:left="824" w:hanging="360"/>
      </w:pPr>
      <w:rPr>
        <w:rFonts w:ascii="Arial" w:eastAsia="Arial" w:hAnsi="Arial" w:cs="Arial" w:hint="default"/>
        <w:b w:val="0"/>
        <w:bCs w:val="0"/>
        <w:i w:val="0"/>
        <w:iCs w:val="0"/>
        <w:spacing w:val="0"/>
        <w:w w:val="100"/>
        <w:sz w:val="20"/>
        <w:szCs w:val="20"/>
        <w:lang w:val="en-US" w:eastAsia="en-US" w:bidi="ar-SA"/>
      </w:rPr>
    </w:lvl>
    <w:lvl w:ilvl="1" w:tplc="49328DD4">
      <w:numFmt w:val="bullet"/>
      <w:lvlText w:val="•"/>
      <w:lvlJc w:val="left"/>
      <w:pPr>
        <w:ind w:left="1696" w:hanging="360"/>
      </w:pPr>
      <w:rPr>
        <w:rFonts w:hint="default"/>
        <w:lang w:val="en-US" w:eastAsia="en-US" w:bidi="ar-SA"/>
      </w:rPr>
    </w:lvl>
    <w:lvl w:ilvl="2" w:tplc="78CC91A8">
      <w:numFmt w:val="bullet"/>
      <w:lvlText w:val="•"/>
      <w:lvlJc w:val="left"/>
      <w:pPr>
        <w:ind w:left="2572" w:hanging="360"/>
      </w:pPr>
      <w:rPr>
        <w:rFonts w:hint="default"/>
        <w:lang w:val="en-US" w:eastAsia="en-US" w:bidi="ar-SA"/>
      </w:rPr>
    </w:lvl>
    <w:lvl w:ilvl="3" w:tplc="420C55E2">
      <w:numFmt w:val="bullet"/>
      <w:lvlText w:val="•"/>
      <w:lvlJc w:val="left"/>
      <w:pPr>
        <w:ind w:left="3448" w:hanging="360"/>
      </w:pPr>
      <w:rPr>
        <w:rFonts w:hint="default"/>
        <w:lang w:val="en-US" w:eastAsia="en-US" w:bidi="ar-SA"/>
      </w:rPr>
    </w:lvl>
    <w:lvl w:ilvl="4" w:tplc="0F7433E6">
      <w:numFmt w:val="bullet"/>
      <w:lvlText w:val="•"/>
      <w:lvlJc w:val="left"/>
      <w:pPr>
        <w:ind w:left="4324" w:hanging="360"/>
      </w:pPr>
      <w:rPr>
        <w:rFonts w:hint="default"/>
        <w:lang w:val="en-US" w:eastAsia="en-US" w:bidi="ar-SA"/>
      </w:rPr>
    </w:lvl>
    <w:lvl w:ilvl="5" w:tplc="46385FC0">
      <w:numFmt w:val="bullet"/>
      <w:lvlText w:val="•"/>
      <w:lvlJc w:val="left"/>
      <w:pPr>
        <w:ind w:left="5200" w:hanging="360"/>
      </w:pPr>
      <w:rPr>
        <w:rFonts w:hint="default"/>
        <w:lang w:val="en-US" w:eastAsia="en-US" w:bidi="ar-SA"/>
      </w:rPr>
    </w:lvl>
    <w:lvl w:ilvl="6" w:tplc="DDB28A3E">
      <w:numFmt w:val="bullet"/>
      <w:lvlText w:val="•"/>
      <w:lvlJc w:val="left"/>
      <w:pPr>
        <w:ind w:left="6076" w:hanging="360"/>
      </w:pPr>
      <w:rPr>
        <w:rFonts w:hint="default"/>
        <w:lang w:val="en-US" w:eastAsia="en-US" w:bidi="ar-SA"/>
      </w:rPr>
    </w:lvl>
    <w:lvl w:ilvl="7" w:tplc="04C67814">
      <w:numFmt w:val="bullet"/>
      <w:lvlText w:val="•"/>
      <w:lvlJc w:val="left"/>
      <w:pPr>
        <w:ind w:left="6952" w:hanging="360"/>
      </w:pPr>
      <w:rPr>
        <w:rFonts w:hint="default"/>
        <w:lang w:val="en-US" w:eastAsia="en-US" w:bidi="ar-SA"/>
      </w:rPr>
    </w:lvl>
    <w:lvl w:ilvl="8" w:tplc="26F4AE70">
      <w:numFmt w:val="bullet"/>
      <w:lvlText w:val="•"/>
      <w:lvlJc w:val="left"/>
      <w:pPr>
        <w:ind w:left="7828" w:hanging="360"/>
      </w:pPr>
      <w:rPr>
        <w:rFonts w:hint="default"/>
        <w:lang w:val="en-US" w:eastAsia="en-US" w:bidi="ar-SA"/>
      </w:rPr>
    </w:lvl>
  </w:abstractNum>
  <w:num w:numId="1" w16cid:durableId="1922520992">
    <w:abstractNumId w:val="4"/>
  </w:num>
  <w:num w:numId="2" w16cid:durableId="357201535">
    <w:abstractNumId w:val="1"/>
  </w:num>
  <w:num w:numId="3" w16cid:durableId="707687314">
    <w:abstractNumId w:val="5"/>
  </w:num>
  <w:num w:numId="4" w16cid:durableId="842017654">
    <w:abstractNumId w:val="2"/>
  </w:num>
  <w:num w:numId="5" w16cid:durableId="1328361474">
    <w:abstractNumId w:val="0"/>
  </w:num>
  <w:num w:numId="6" w16cid:durableId="12987998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5"/>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C067D"/>
    <w:rsid w:val="00147403"/>
    <w:rsid w:val="0033792E"/>
    <w:rsid w:val="004C067D"/>
    <w:rsid w:val="007F50B2"/>
    <w:rsid w:val="00B00CA3"/>
    <w:rsid w:val="00DB0630"/>
    <w:rsid w:val="00E05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F41B0F"/>
  <w15:docId w15:val="{7D6192BA-1883-B447-9ED9-677D658C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63" w:hanging="35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pPr>
    <w:rPr>
      <w:sz w:val="20"/>
      <w:szCs w:val="20"/>
    </w:rPr>
  </w:style>
  <w:style w:type="paragraph" w:styleId="Title">
    <w:name w:val="Title"/>
    <w:basedOn w:val="Normal"/>
    <w:uiPriority w:val="10"/>
    <w:qFormat/>
    <w:pPr>
      <w:spacing w:before="263"/>
      <w:ind w:left="2934" w:right="2942"/>
      <w:jc w:val="center"/>
    </w:pPr>
    <w:rPr>
      <w:sz w:val="36"/>
      <w:szCs w:val="36"/>
    </w:rPr>
  </w:style>
  <w:style w:type="paragraph" w:styleId="ListParagraph">
    <w:name w:val="List Paragraph"/>
    <w:basedOn w:val="Normal"/>
    <w:uiPriority w:val="1"/>
    <w:qFormat/>
    <w:pPr>
      <w:ind w:left="824" w:hanging="360"/>
    </w:pPr>
  </w:style>
  <w:style w:type="paragraph" w:customStyle="1" w:styleId="TableParagraph">
    <w:name w:val="Table Paragraph"/>
    <w:basedOn w:val="Normal"/>
    <w:uiPriority w:val="1"/>
    <w:qFormat/>
    <w:pPr>
      <w:spacing w:before="18"/>
      <w:ind w:left="110"/>
      <w:jc w:val="center"/>
    </w:pPr>
  </w:style>
  <w:style w:type="character" w:styleId="Hyperlink">
    <w:name w:val="Hyperlink"/>
    <w:basedOn w:val="DefaultParagraphFont"/>
    <w:uiPriority w:val="99"/>
    <w:unhideWhenUsed/>
    <w:rsid w:val="007F50B2"/>
    <w:rPr>
      <w:color w:val="0000FF" w:themeColor="hyperlink"/>
      <w:u w:val="single"/>
    </w:rPr>
  </w:style>
  <w:style w:type="character" w:styleId="UnresolvedMention">
    <w:name w:val="Unresolved Mention"/>
    <w:basedOn w:val="DefaultParagraphFont"/>
    <w:uiPriority w:val="99"/>
    <w:semiHidden/>
    <w:unhideWhenUsed/>
    <w:rsid w:val="007F50B2"/>
    <w:rPr>
      <w:color w:val="605E5C"/>
      <w:shd w:val="clear" w:color="auto" w:fill="E1DFDD"/>
    </w:rPr>
  </w:style>
  <w:style w:type="character" w:styleId="FollowedHyperlink">
    <w:name w:val="FollowedHyperlink"/>
    <w:basedOn w:val="DefaultParagraphFont"/>
    <w:uiPriority w:val="99"/>
    <w:semiHidden/>
    <w:unhideWhenUsed/>
    <w:rsid w:val="003379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rocurement.ofa.ncsu.edu/supplier-center/vendor-onboarding/" TargetMode="External"/><Relationship Id="rId18" Type="http://schemas.openxmlformats.org/officeDocument/2006/relationships/hyperlink" Target="https://fll.chass.ncsu.edu/think_do/translators.ph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oa.nc.gov/961c-translation-interpretation-services/open" TargetMode="External"/><Relationship Id="rId17" Type="http://schemas.openxmlformats.org/officeDocument/2006/relationships/hyperlink" Target="https://generalcounsel.ncsu.edu/files/2020/12/Independent-Contractor-Agreement-N0001026-3xC1D49-12-14-2020.pdf" TargetMode="External"/><Relationship Id="rId2" Type="http://schemas.openxmlformats.org/officeDocument/2006/relationships/styles" Target="styles.xml"/><Relationship Id="rId16" Type="http://schemas.openxmlformats.org/officeDocument/2006/relationships/hyperlink" Target="https://procurement.ofa.ncsu.edu/supplier-center/vendor-onboard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valuation.ces.ncsu.edu/wp-content/uploads/2021/04/Ispeak.pdf" TargetMode="External"/><Relationship Id="rId5" Type="http://schemas.openxmlformats.org/officeDocument/2006/relationships/footnotes" Target="footnotes.xml"/><Relationship Id="rId15" Type="http://schemas.openxmlformats.org/officeDocument/2006/relationships/hyperlink" Target="http://www.doa.nc.gov/961c-translation-interpretation-services/open" TargetMode="External"/><Relationship Id="rId10" Type="http://schemas.openxmlformats.org/officeDocument/2006/relationships/hyperlink" Target="https://evaluation.ces.ncsu.edu/wp-content/uploads/2021/04/cardsample.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sda.gov/oascr/filing-program-discrimination-complaint-usda-customer" TargetMode="External"/><Relationship Id="rId14" Type="http://schemas.openxmlformats.org/officeDocument/2006/relationships/hyperlink" Target="https://generalcounsel.ncsu.edu/files/2020/12/Independent-Contractor-Agreement-N0001026-3xC1D49-12-14-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3271</Words>
  <Characters>18646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Attachment 7 - LEP Plan</vt:lpstr>
    </vt:vector>
  </TitlesOfParts>
  <Company/>
  <LinksUpToDate>false</LinksUpToDate>
  <CharactersWithSpaces>21874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7 - LEP Plan</dc:title>
  <cp:lastModifiedBy>MBLACKW</cp:lastModifiedBy>
  <cp:revision>3</cp:revision>
  <dcterms:created xsi:type="dcterms:W3CDTF">2023-12-01T00:58:00Z</dcterms:created>
  <dcterms:modified xsi:type="dcterms:W3CDTF">2023-12-01T01:37:00Z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2023-04-07T00:00:00Z</vt:filetime>
  </property>
  <property fmtid="{D5CDD505-2E9C-101B-9397-08002B2CF9AE}" pid="3" name="Creator">
    <vt:lpwstr>Word</vt:lpwstr>
  </property>
  <property fmtid="{D5CDD505-2E9C-101B-9397-08002B2CF9AE}" pid="4" name="LastSaved">
    <vt:filetime>2023-12-01T00:00:00Z</vt:filetime>
  </property>
  <property fmtid="{D5CDD505-2E9C-101B-9397-08002B2CF9AE}" pid="5" name="Producer">
    <vt:lpwstr>macOS Version 13.1 (Build 22C65) Quartz PDFContext</vt:lpwstr>
  </property>
</Properties>
</file>